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  <w:lang w:val="en-US" w:eastAsia="zh-CN" w:bidi="ar"/>
        </w:rPr>
        <w:t>软考参考考生要求说明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1、所有参考考生须提前打印好本人首场考试考前24小时内的健康码、通信大数据行程卡状态信息和彩色截图（包含个人相关信息和更新日期）以及首场考试考前48小时内新冠肺炎病毒核酸检测报告，确保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打印的图片信息完整、清晰；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2、防疫健康码及行程码为绿码、考前48小时内新冠肺炎病毒核酸检测为阴性、现场体温测量正常（＜37.3°）、无新冠肺炎相关症状的考生，且无不得参加考试其他情形之列的考生，方可进入考点参加考试。考生进入考点时应有序排队，保持人员间距，主动出示准考证、身份证、健康码、通信大数据行程卡和核酸检测报告配合查验，接受体温测量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考试期间所有考生自备一次性医用口罩，除核验身份时按要求及时摘戴口罩外，从进入考点直至考试结束离开考点（包括在考场就座后考试作答期间）应全程佩戴口罩。考生进入考点、考场时不得因为佩戴口罩影响身份识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"/>
        </w:rPr>
        <w:t>4、考试用品（签字笔、铅笔、橡皮）由考试机构统一配备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，考生不准携带签字笔（钢笔）、铅笔、橡皮、小刀进入考场，不能携带任何书籍、笔记、纸张、计算器、报刊、手机、手表、电子设备及通信工具等考试中禁止使用的物品进入考场。开考后不得相互借用文具。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1、考试时间：11月6日（周六）、7日（星期日）上午9点开始，具体时间安排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"http://www.hniec.org/news/rk_2021x_bkxz.asp" \t "http://www.hniec.org/news/_blank"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FF0000"/>
          <w:kern w:val="0"/>
          <w:sz w:val="24"/>
          <w:szCs w:val="24"/>
          <w:u w:val="none"/>
          <w:lang w:val="en-US"/>
        </w:rPr>
        <w:t>点击查看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,请注意开考时间，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高级下午考试时间与其它级别开考时间不同。计算机信息处理员考试时间为11月7日。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2、上午考试请提前70分钟到达考点，下午考试提前60分钟到达考点，提前20分钟进入考场，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凭本人准考证和有效证件（身份证、社会保障卡、军官证、士兵证、港澳台居民身份证明、外籍人员护照、外国人永久居留证明、境外永久居留证）进入考点参加考试，缺一不可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按照人力资源和社会保障部规定，开考5分钟后考生一律禁止入场。专业技术人员资格考试原则上封闭2个小时。不足2小时的全程封闭。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开考后考生收到条形码，应与本人信息核对，确认无误后，在答题卡（纸）上的“考生条形码粘贴处”处按照要求规范粘贴本人条形码，并在指定位置准确填写个人信息。如条形码粘错位置，或者条形码损毁，将导致不能正确评卷，影响考生成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4、答题卡作答请用2B铅笔正确填涂；下午答卷确定选答题题号时也需要用2B铅笔正确填涂。除了规定用笔外，考生应在所有考试科目中都准备好2B铅笔和橡皮。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5、下午考试科目如有选答题，考生必须用2B铅笔填涂选题框，并使用黑色、蓝黑、蓝色墨水笔在规定的题号和解答区域内作答，超出区域的解答或者不在指定位置的解答将不被系统识别，直接影响考生成绩。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6、信息处理技术员考试时间为11月7日，两科全部机考，且采用两科联考模式，上机考试事项请阅读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"http://www.ruankao.org.cn/jsjnew/cms/.galleries/ksbm/kcxz2015050801.doc" \t "http://www.hniec.org/news/_blank"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FF0000"/>
          <w:kern w:val="0"/>
          <w:sz w:val="24"/>
          <w:szCs w:val="24"/>
          <w:u w:val="none"/>
          <w:lang w:val="en-US"/>
        </w:rPr>
        <w:t>上机考场须知》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7、请遵守中华人民共和国人力资源和社会保障部令第31号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"http://www.hniec.org/news/rk_2011_rsb12.asp" \t "http://www.hniec.org/news/_blank"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FF0000"/>
          <w:kern w:val="0"/>
          <w:sz w:val="24"/>
          <w:szCs w:val="24"/>
          <w:u w:val="none"/>
          <w:lang w:val="en-US"/>
        </w:rPr>
        <w:t>《专业技术人员资格考试违纪违规行为处理规定》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"http://www.hniec.org/news/download/kcgz20131029.doc" \t "http://www.hniec.org/news/_blank"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FF0000"/>
          <w:kern w:val="0"/>
          <w:sz w:val="24"/>
          <w:szCs w:val="24"/>
          <w:u w:val="none"/>
          <w:lang w:val="en-US"/>
        </w:rPr>
        <w:t>全国计算机软件专业技术考试考场规则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、《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填涂答题卡（纸）须知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》，特别提醒考生只准携带身份证原件和准考证原件（不得携带签字笔或钢笔、2B铅笔、削笔刀、橡皮、直尺等）进入考场，不得携带任何书籍、笔记、纸张、计算器、报刊、电子设备及通信工具等考试中禁止使用的物品进入考场，随身物品请放到教室统一规定位置，如被查出，按舞弊处理。开考后不得相互借用文具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8、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考生自行打印准考证（2021年下半年11月1日9点-11月7日9点）：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"http://bm.ruankao.org.cn/sign/in"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u w:val="none"/>
          <w:lang w:val="en-US"/>
        </w:rPr>
        <w:t>点击进入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打印准考证时请选择横向打印，考试前一天打印好准考证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9、登陆不了准考证打印系统的，请直接联系省软考办，电话：82817342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10、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"http://www.hniec.org/news/rk_jd.asp"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0000FF"/>
          <w:kern w:val="0"/>
          <w:sz w:val="24"/>
          <w:szCs w:val="24"/>
          <w:u w:val="none"/>
          <w:lang w:val="en-US"/>
        </w:rPr>
        <w:t>软考各项工作进度查询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（考后成绩查询、分数线、办证领证通知均请关注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"http://www.hniec.org/news/www.hniec.org"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lang w:eastAsia="zh-CN"/>
        </w:rPr>
        <w:t>湖南省软考办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"http://www.hniec.org/news/www.hniec.org"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lang w:eastAsia="zh-CN"/>
        </w:rPr>
        <w:t>网站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通知）。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009A1"/>
    <w:rsid w:val="25020618"/>
    <w:rsid w:val="28AC550C"/>
    <w:rsid w:val="318618F0"/>
    <w:rsid w:val="33D862C5"/>
    <w:rsid w:val="3B9A50C8"/>
    <w:rsid w:val="3E3B75DE"/>
    <w:rsid w:val="53D9473B"/>
    <w:rsid w:val="55FC0DA1"/>
    <w:rsid w:val="56A55348"/>
    <w:rsid w:val="6D8D10F0"/>
    <w:rsid w:val="70443E3E"/>
    <w:rsid w:val="7E231D24"/>
    <w:rsid w:val="7E5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2 字符"/>
    <w:basedOn w:val="7"/>
    <w:link w:val="2"/>
    <w:qFormat/>
    <w:uiPriority w:val="0"/>
    <w:rPr>
      <w:rFonts w:hint="eastAsia" w:ascii="宋体" w:hAnsi="宋体" w:eastAsia="宋体" w:cs="宋体"/>
      <w:b/>
      <w:bCs/>
      <w:sz w:val="36"/>
      <w:szCs w:val="36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op-map-singlepoint-info-right1"/>
    <w:basedOn w:val="7"/>
    <w:qFormat/>
    <w:uiPriority w:val="0"/>
  </w:style>
  <w:style w:type="character" w:customStyle="1" w:styleId="13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跑</cp:lastModifiedBy>
  <dcterms:modified xsi:type="dcterms:W3CDTF">2021-11-03T08:05:41Z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85E7FCBA076146409B17BDFAE3C95DD9</vt:lpwstr>
  </property>
</Properties>
</file>