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464F">
      <w:pPr>
        <w:spacing w:line="44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ascii="仿宋" w:hAnsi="仿宋" w:eastAsia="仿宋" w:cs="仿宋_GB2312"/>
          <w:sz w:val="28"/>
          <w:szCs w:val="28"/>
        </w:rPr>
        <w:t>1</w:t>
      </w:r>
    </w:p>
    <w:p w14:paraId="5AF1E190">
      <w:pPr>
        <w:spacing w:line="440" w:lineRule="exact"/>
        <w:jc w:val="center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202</w:t>
      </w:r>
      <w:r>
        <w:rPr>
          <w:rFonts w:hint="eastAsia" w:ascii="黑体" w:hAnsi="黑体" w:cs="仿宋_GB2312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仿宋_GB2312"/>
          <w:sz w:val="44"/>
          <w:szCs w:val="44"/>
        </w:rPr>
        <w:t>届本科毕业论文（设计）总体工作安排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3969"/>
      </w:tblGrid>
      <w:tr w14:paraId="1744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Align w:val="center"/>
          </w:tcPr>
          <w:p w14:paraId="4FEB3C8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工作阶段</w:t>
            </w:r>
          </w:p>
        </w:tc>
        <w:tc>
          <w:tcPr>
            <w:tcW w:w="3260" w:type="dxa"/>
            <w:vAlign w:val="center"/>
          </w:tcPr>
          <w:p w14:paraId="3169D1E6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时间段</w:t>
            </w:r>
          </w:p>
        </w:tc>
        <w:tc>
          <w:tcPr>
            <w:tcW w:w="3969" w:type="dxa"/>
            <w:vAlign w:val="center"/>
          </w:tcPr>
          <w:p w14:paraId="764E20A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工作内容与要求</w:t>
            </w:r>
          </w:p>
        </w:tc>
      </w:tr>
      <w:tr w14:paraId="22EB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668" w:type="dxa"/>
            <w:vAlign w:val="center"/>
          </w:tcPr>
          <w:p w14:paraId="4662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发布选题指南</w:t>
            </w:r>
          </w:p>
          <w:p w14:paraId="0AE2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确定指导教师</w:t>
            </w:r>
          </w:p>
        </w:tc>
        <w:tc>
          <w:tcPr>
            <w:tcW w:w="3260" w:type="dxa"/>
            <w:vAlign w:val="center"/>
          </w:tcPr>
          <w:p w14:paraId="71E3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21F1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1.二级学院召开毕业论文（设计）工作动员会；</w:t>
            </w:r>
          </w:p>
          <w:p w14:paraId="588D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2.发布选题指南；</w:t>
            </w:r>
          </w:p>
          <w:p w14:paraId="54D6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3.确定指导教师。</w:t>
            </w:r>
          </w:p>
        </w:tc>
      </w:tr>
      <w:tr w14:paraId="46D4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 w14:paraId="38CB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组织选题</w:t>
            </w:r>
          </w:p>
          <w:p w14:paraId="783F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textAlignment w:val="auto"/>
              <w:rPr>
                <w:rFonts w:ascii="仿宋" w:hAnsi="仿宋" w:eastAsia="MS Mincho" w:cs="仿宋"/>
                <w:bCs/>
                <w:color w:val="auto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组织开题</w:t>
            </w:r>
          </w:p>
        </w:tc>
        <w:tc>
          <w:tcPr>
            <w:tcW w:w="3260" w:type="dxa"/>
            <w:vAlign w:val="center"/>
          </w:tcPr>
          <w:p w14:paraId="100A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年1</w:t>
            </w:r>
            <w:r>
              <w:rPr>
                <w:rFonts w:hint="eastAsia" w:ascii="仿宋" w:hAnsi="仿宋" w:eastAsia="MS Mincho" w:cs="仿宋"/>
                <w:bCs/>
                <w:color w:val="auto"/>
                <w:sz w:val="24"/>
                <w:lang w:eastAsia="ja-JP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8日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3969" w:type="dxa"/>
            <w:vAlign w:val="center"/>
          </w:tcPr>
          <w:p w14:paraId="55B0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1.完成选题任务；</w:t>
            </w:r>
          </w:p>
          <w:p w14:paraId="6DAF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2.指导教师下达任务书，指导学生撰写开题报告；</w:t>
            </w:r>
          </w:p>
          <w:p w14:paraId="1759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3.落实并完成开题报告评审。</w:t>
            </w:r>
          </w:p>
        </w:tc>
      </w:tr>
      <w:tr w14:paraId="76B7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68" w:type="dxa"/>
            <w:vAlign w:val="center"/>
          </w:tcPr>
          <w:p w14:paraId="64DA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毕业论文撰写</w:t>
            </w:r>
          </w:p>
        </w:tc>
        <w:tc>
          <w:tcPr>
            <w:tcW w:w="3260" w:type="dxa"/>
            <w:vAlign w:val="center"/>
          </w:tcPr>
          <w:p w14:paraId="7430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年11月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357F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指导教师切实履行指导责任，学生按时完成毕业论文（设计）撰写。</w:t>
            </w:r>
          </w:p>
        </w:tc>
      </w:tr>
      <w:tr w14:paraId="04D9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7DAD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中期检查</w:t>
            </w:r>
          </w:p>
        </w:tc>
        <w:tc>
          <w:tcPr>
            <w:tcW w:w="3260" w:type="dxa"/>
            <w:vAlign w:val="center"/>
          </w:tcPr>
          <w:p w14:paraId="79C9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ascii="仿宋" w:hAnsi="仿宋" w:eastAsia="MS Mincho" w:cs="仿宋"/>
                <w:bCs/>
                <w:color w:val="auto"/>
                <w:sz w:val="24"/>
                <w:lang w:eastAsia="ja-JP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2C2C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二级学院组织中期检查。</w:t>
            </w:r>
          </w:p>
        </w:tc>
      </w:tr>
      <w:tr w14:paraId="278C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shd w:val="clear" w:color="auto" w:fill="auto"/>
            <w:vAlign w:val="center"/>
          </w:tcPr>
          <w:p w14:paraId="5E04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初稿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B0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ascii="仿宋" w:hAnsi="仿宋" w:eastAsia="MS Mincho" w:cs="仿宋"/>
                <w:bCs/>
                <w:color w:val="auto"/>
                <w:sz w:val="24"/>
                <w:lang w:eastAsia="ja-JP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8F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指导教师指导学生完成毕业论文（设计）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初稿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。</w:t>
            </w:r>
          </w:p>
        </w:tc>
      </w:tr>
      <w:tr w14:paraId="24EA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307A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终稿</w:t>
            </w:r>
          </w:p>
        </w:tc>
        <w:tc>
          <w:tcPr>
            <w:tcW w:w="3260" w:type="dxa"/>
            <w:vAlign w:val="center"/>
          </w:tcPr>
          <w:p w14:paraId="6348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年4月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vAlign w:val="center"/>
          </w:tcPr>
          <w:p w14:paraId="2671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指导教师指导学生完成毕业论文（设计）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终稿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定稿。</w:t>
            </w:r>
          </w:p>
        </w:tc>
      </w:tr>
      <w:tr w14:paraId="07A5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vAlign w:val="center"/>
          </w:tcPr>
          <w:p w14:paraId="491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论文查重</w:t>
            </w:r>
          </w:p>
        </w:tc>
        <w:tc>
          <w:tcPr>
            <w:tcW w:w="3260" w:type="dxa"/>
            <w:vAlign w:val="center"/>
          </w:tcPr>
          <w:p w14:paraId="7BB6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1977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二级学院组织查重检测。检测时间安排：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日（第一次），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日（第二次，仅限第一次查重不达标者）。</w:t>
            </w:r>
          </w:p>
        </w:tc>
      </w:tr>
      <w:tr w14:paraId="7C48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E7C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  <w:lang w:eastAsia="ja-JP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评审、评阅和答辩资格审查</w:t>
            </w:r>
          </w:p>
        </w:tc>
        <w:tc>
          <w:tcPr>
            <w:tcW w:w="3260" w:type="dxa"/>
            <w:vAlign w:val="center"/>
          </w:tcPr>
          <w:p w14:paraId="3AAF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23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392F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1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二级学院组织毕业论文（设计）评审与交叉评阅，完成答辩资格审查；</w:t>
            </w:r>
          </w:p>
          <w:p w14:paraId="564F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每生有两次明评与盲评机会。</w:t>
            </w:r>
          </w:p>
        </w:tc>
      </w:tr>
      <w:tr w14:paraId="1AE7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 w14:paraId="714E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答辩</w:t>
            </w:r>
          </w:p>
        </w:tc>
        <w:tc>
          <w:tcPr>
            <w:tcW w:w="3260" w:type="dxa"/>
            <w:vAlign w:val="center"/>
          </w:tcPr>
          <w:p w14:paraId="440E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ascii="仿宋" w:hAnsi="仿宋" w:eastAsia="仿宋" w:cs="仿宋"/>
                <w:bCs/>
                <w:color w:val="auto"/>
                <w:sz w:val="24"/>
              </w:rPr>
              <w:t>24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14:paraId="5B7D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二级学院组织学生进行答辩，未通过者延期毕业。</w:t>
            </w:r>
          </w:p>
        </w:tc>
      </w:tr>
      <w:tr w14:paraId="1CBB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vAlign w:val="center"/>
          </w:tcPr>
          <w:p w14:paraId="05E6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优秀论文评选</w:t>
            </w:r>
          </w:p>
        </w:tc>
        <w:tc>
          <w:tcPr>
            <w:tcW w:w="3260" w:type="dxa"/>
            <w:vAlign w:val="center"/>
          </w:tcPr>
          <w:p w14:paraId="14DA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月中旬</w:t>
            </w:r>
          </w:p>
        </w:tc>
        <w:tc>
          <w:tcPr>
            <w:tcW w:w="3969" w:type="dxa"/>
            <w:vAlign w:val="center"/>
          </w:tcPr>
          <w:p w14:paraId="6CE8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二级学院评选优秀毕业论文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ja-JP"/>
              </w:rPr>
              <w:t>(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设计</w:t>
            </w:r>
            <w:r>
              <w:rPr>
                <w:rFonts w:hint="eastAsia" w:ascii="仿宋" w:hAnsi="仿宋" w:cs="仿宋"/>
                <w:bCs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，报教务处审核。</w:t>
            </w:r>
          </w:p>
        </w:tc>
      </w:tr>
      <w:tr w14:paraId="190A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shd w:val="clear" w:color="auto" w:fill="auto"/>
            <w:vAlign w:val="center"/>
          </w:tcPr>
          <w:p w14:paraId="6A79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二级学院资料归档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AE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月中旬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05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二级学院完成毕业论文（设计）全过程材料归档并上交工作总结。</w:t>
            </w:r>
          </w:p>
        </w:tc>
      </w:tr>
      <w:tr w14:paraId="64BA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68" w:type="dxa"/>
            <w:shd w:val="clear" w:color="auto" w:fill="auto"/>
            <w:vAlign w:val="center"/>
          </w:tcPr>
          <w:p w14:paraId="3E9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教务处资料</w:t>
            </w:r>
          </w:p>
          <w:p w14:paraId="4C07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归档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34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202</w:t>
            </w:r>
            <w:r>
              <w:rPr>
                <w:rFonts w:hint="eastAsia" w:ascii="仿宋" w:hAnsi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FC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教务处完成校级层面毕业论文（设计）资料归档工作。</w:t>
            </w:r>
          </w:p>
        </w:tc>
      </w:tr>
    </w:tbl>
    <w:p w14:paraId="6D6BD11C">
      <w:pPr>
        <w:rPr>
          <w:sz w:val="24"/>
        </w:rPr>
      </w:pPr>
      <w:bookmarkStart w:id="0" w:name="_GoBack"/>
      <w:bookmarkEnd w:id="0"/>
    </w:p>
    <w:p w14:paraId="1185B650">
      <w:pPr>
        <w:rPr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YjllZThjODUyNWQ0OGQ5ZDE3N2E1Y2I0MzVmMDEifQ=="/>
  </w:docVars>
  <w:rsids>
    <w:rsidRoot w:val="00D0407E"/>
    <w:rsid w:val="000130EF"/>
    <w:rsid w:val="0002580E"/>
    <w:rsid w:val="00031A45"/>
    <w:rsid w:val="0004036D"/>
    <w:rsid w:val="0005646D"/>
    <w:rsid w:val="00067D76"/>
    <w:rsid w:val="00081C5A"/>
    <w:rsid w:val="0008216A"/>
    <w:rsid w:val="00086D9D"/>
    <w:rsid w:val="000956D0"/>
    <w:rsid w:val="000F6A24"/>
    <w:rsid w:val="00131B7A"/>
    <w:rsid w:val="001802A0"/>
    <w:rsid w:val="001A5229"/>
    <w:rsid w:val="001C1547"/>
    <w:rsid w:val="002372C5"/>
    <w:rsid w:val="002D2BCC"/>
    <w:rsid w:val="002E373A"/>
    <w:rsid w:val="002E718A"/>
    <w:rsid w:val="002F052A"/>
    <w:rsid w:val="00302105"/>
    <w:rsid w:val="00342177"/>
    <w:rsid w:val="00342EF0"/>
    <w:rsid w:val="003674B5"/>
    <w:rsid w:val="003A5ED1"/>
    <w:rsid w:val="003A7F30"/>
    <w:rsid w:val="003D337E"/>
    <w:rsid w:val="0040374D"/>
    <w:rsid w:val="004049B1"/>
    <w:rsid w:val="004109B0"/>
    <w:rsid w:val="00430475"/>
    <w:rsid w:val="0044059B"/>
    <w:rsid w:val="00464217"/>
    <w:rsid w:val="00470BE0"/>
    <w:rsid w:val="004A3008"/>
    <w:rsid w:val="004A7D8A"/>
    <w:rsid w:val="004C2117"/>
    <w:rsid w:val="004D4D5B"/>
    <w:rsid w:val="004E5F59"/>
    <w:rsid w:val="004F6573"/>
    <w:rsid w:val="0050381B"/>
    <w:rsid w:val="005343D6"/>
    <w:rsid w:val="00540043"/>
    <w:rsid w:val="0054738A"/>
    <w:rsid w:val="005B09DA"/>
    <w:rsid w:val="005B36D7"/>
    <w:rsid w:val="005B7913"/>
    <w:rsid w:val="005C47E0"/>
    <w:rsid w:val="005D19F4"/>
    <w:rsid w:val="00671C47"/>
    <w:rsid w:val="006D5645"/>
    <w:rsid w:val="0071687D"/>
    <w:rsid w:val="007513AC"/>
    <w:rsid w:val="00775597"/>
    <w:rsid w:val="00783201"/>
    <w:rsid w:val="00783221"/>
    <w:rsid w:val="00793714"/>
    <w:rsid w:val="007C3080"/>
    <w:rsid w:val="008204A1"/>
    <w:rsid w:val="0083427F"/>
    <w:rsid w:val="008813B6"/>
    <w:rsid w:val="008871E4"/>
    <w:rsid w:val="008B4CC1"/>
    <w:rsid w:val="008C7EC7"/>
    <w:rsid w:val="008D011C"/>
    <w:rsid w:val="008E44BB"/>
    <w:rsid w:val="00900F0C"/>
    <w:rsid w:val="00915B17"/>
    <w:rsid w:val="009177E7"/>
    <w:rsid w:val="00924D97"/>
    <w:rsid w:val="009A00CB"/>
    <w:rsid w:val="009B5EBB"/>
    <w:rsid w:val="00A176E7"/>
    <w:rsid w:val="00A207E5"/>
    <w:rsid w:val="00A5402E"/>
    <w:rsid w:val="00A55752"/>
    <w:rsid w:val="00A62FD7"/>
    <w:rsid w:val="00A70B13"/>
    <w:rsid w:val="00A93DA2"/>
    <w:rsid w:val="00AB569B"/>
    <w:rsid w:val="00AC2F58"/>
    <w:rsid w:val="00AD65F9"/>
    <w:rsid w:val="00B46501"/>
    <w:rsid w:val="00B47465"/>
    <w:rsid w:val="00B550A3"/>
    <w:rsid w:val="00B56D41"/>
    <w:rsid w:val="00BA2AFF"/>
    <w:rsid w:val="00BC15D4"/>
    <w:rsid w:val="00BD0368"/>
    <w:rsid w:val="00BE455E"/>
    <w:rsid w:val="00BE78D7"/>
    <w:rsid w:val="00C149FA"/>
    <w:rsid w:val="00C20311"/>
    <w:rsid w:val="00C42933"/>
    <w:rsid w:val="00C42E61"/>
    <w:rsid w:val="00C55E59"/>
    <w:rsid w:val="00C638DE"/>
    <w:rsid w:val="00C7699E"/>
    <w:rsid w:val="00C808BC"/>
    <w:rsid w:val="00C861E5"/>
    <w:rsid w:val="00C9505C"/>
    <w:rsid w:val="00CA0787"/>
    <w:rsid w:val="00CB01A8"/>
    <w:rsid w:val="00CD7B77"/>
    <w:rsid w:val="00CF0A75"/>
    <w:rsid w:val="00D0407E"/>
    <w:rsid w:val="00D156AE"/>
    <w:rsid w:val="00D317DA"/>
    <w:rsid w:val="00D527C2"/>
    <w:rsid w:val="00D963AB"/>
    <w:rsid w:val="00DE7748"/>
    <w:rsid w:val="00DF1610"/>
    <w:rsid w:val="00E16FDB"/>
    <w:rsid w:val="00E32AC5"/>
    <w:rsid w:val="00E421E7"/>
    <w:rsid w:val="00E46C62"/>
    <w:rsid w:val="00E54F02"/>
    <w:rsid w:val="00E5703C"/>
    <w:rsid w:val="00E83103"/>
    <w:rsid w:val="00E9062D"/>
    <w:rsid w:val="00EC134E"/>
    <w:rsid w:val="00EE07D8"/>
    <w:rsid w:val="00EF23EE"/>
    <w:rsid w:val="00F00A6B"/>
    <w:rsid w:val="00F33872"/>
    <w:rsid w:val="00F36E82"/>
    <w:rsid w:val="00F655DB"/>
    <w:rsid w:val="00F7736B"/>
    <w:rsid w:val="00F90635"/>
    <w:rsid w:val="00FF1C13"/>
    <w:rsid w:val="073917B3"/>
    <w:rsid w:val="22921508"/>
    <w:rsid w:val="28A70707"/>
    <w:rsid w:val="2B8437DB"/>
    <w:rsid w:val="394C6157"/>
    <w:rsid w:val="3C5410CB"/>
    <w:rsid w:val="3C6C6799"/>
    <w:rsid w:val="487A4C7D"/>
    <w:rsid w:val="4DD50507"/>
    <w:rsid w:val="500800FB"/>
    <w:rsid w:val="50866D34"/>
    <w:rsid w:val="51E3078A"/>
    <w:rsid w:val="5204465E"/>
    <w:rsid w:val="55093BBC"/>
    <w:rsid w:val="55F2147D"/>
    <w:rsid w:val="59FC72A0"/>
    <w:rsid w:val="5E094DCA"/>
    <w:rsid w:val="6E356A21"/>
    <w:rsid w:val="71CE15D1"/>
    <w:rsid w:val="7356703B"/>
    <w:rsid w:val="76C46710"/>
    <w:rsid w:val="776861FB"/>
    <w:rsid w:val="7DA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643</Characters>
  <Lines>5</Lines>
  <Paragraphs>1</Paragraphs>
  <TotalTime>21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2018-10-12T07:28:00Z</dcterms:created>
  <dc:creator>admin</dc:creator>
  <cp:lastModifiedBy>陈宇</cp:lastModifiedBy>
  <cp:lastPrinted>2024-09-13T07:06:00Z</cp:lastPrinted>
  <dcterms:modified xsi:type="dcterms:W3CDTF">2024-09-24T01:25:12Z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3E5FEA15B2CA42BEB8187B77F77D8F58</vt:lpwstr>
  </property>
</Properties>
</file>