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6C60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2F18EB5E">
      <w:pPr>
        <w:spacing w:line="600" w:lineRule="exact"/>
        <w:jc w:val="center"/>
        <w:rPr>
          <w:rFonts w:hint="eastAsia" w:ascii="黑体" w:hAnsi="黑体" w:eastAsia="黑体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b w:val="0"/>
          <w:bCs w:val="0"/>
          <w:sz w:val="44"/>
          <w:szCs w:val="44"/>
        </w:rPr>
        <w:t>湖南省第</w:t>
      </w:r>
      <w:r>
        <w:rPr>
          <w:rFonts w:hint="eastAsia" w:ascii="黑体" w:hAnsi="黑体" w:eastAsia="黑体"/>
          <w:b w:val="0"/>
          <w:bCs w:val="0"/>
          <w:sz w:val="44"/>
          <w:szCs w:val="44"/>
          <w:lang w:val="en-US" w:eastAsia="zh-CN"/>
        </w:rPr>
        <w:t>十一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届大学生公益广告大赛</w:t>
      </w:r>
    </w:p>
    <w:p w14:paraId="7C071856">
      <w:pPr>
        <w:spacing w:line="600" w:lineRule="exact"/>
        <w:jc w:val="center"/>
        <w:rPr>
          <w:rFonts w:hint="eastAsia" w:ascii="黑体" w:hAnsi="黑体" w:eastAsia="黑体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b w:val="0"/>
          <w:bCs w:val="0"/>
          <w:sz w:val="44"/>
          <w:szCs w:val="44"/>
        </w:rPr>
        <w:t>校级选拔赛获</w:t>
      </w: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44"/>
          <w:szCs w:val="44"/>
        </w:rPr>
        <w:t>奖名单</w:t>
      </w:r>
    </w:p>
    <w:p w14:paraId="64F6068D">
      <w:pPr>
        <w:spacing w:line="24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tbl>
      <w:tblPr>
        <w:tblStyle w:val="6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307"/>
        <w:gridCol w:w="1591"/>
        <w:gridCol w:w="1035"/>
        <w:gridCol w:w="1137"/>
        <w:gridCol w:w="1797"/>
      </w:tblGrid>
      <w:tr w14:paraId="59F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D61B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277AB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作品名称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6374D9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所在班级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2DAFD4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6DFA09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指导教师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09F88415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获奖等级</w:t>
            </w:r>
          </w:p>
        </w:tc>
      </w:tr>
      <w:tr w14:paraId="4ED9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ECE7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D5FD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鼓韵瑶寨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D29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2023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级视觉传达设计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9CC31A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孟文浩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67C299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李梦吟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1D8F6202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一等奖（平面类）</w:t>
            </w:r>
          </w:p>
        </w:tc>
      </w:tr>
      <w:tr w14:paraId="40FE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DDE7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30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8334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《纱韵织梦，苗境传韵》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61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2023级视觉传达设计3班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934E3F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胡颖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0B103798">
            <w:pPr>
              <w:tabs>
                <w:tab w:val="left" w:pos="451"/>
              </w:tabs>
              <w:adjustRightInd w:val="0"/>
              <w:snapToGrid w:val="0"/>
              <w:jc w:val="center"/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潘敏</w:t>
            </w:r>
          </w:p>
          <w:p w14:paraId="0EFD857E">
            <w:pPr>
              <w:tabs>
                <w:tab w:val="left" w:pos="451"/>
              </w:tabs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王振宇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14:paraId="79008A23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一等奖（平面类）</w:t>
            </w:r>
          </w:p>
        </w:tc>
      </w:tr>
      <w:tr w14:paraId="758A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5B7B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1FC52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488F3392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2023级视觉传达设计3班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1AE801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向荣</w:t>
            </w:r>
          </w:p>
        </w:tc>
        <w:tc>
          <w:tcPr>
            <w:tcW w:w="1137" w:type="dxa"/>
            <w:vMerge w:val="continue"/>
            <w:shd w:val="clear" w:color="auto" w:fill="auto"/>
            <w:vAlign w:val="center"/>
          </w:tcPr>
          <w:p w14:paraId="42C2009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auto"/>
            <w:vAlign w:val="center"/>
          </w:tcPr>
          <w:p w14:paraId="5E53CBB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154A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8233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C920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3CDCA3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/>
              </w:rPr>
              <w:t>2023级视觉传达设计3班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A91570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吴润怡</w:t>
            </w:r>
          </w:p>
        </w:tc>
        <w:tc>
          <w:tcPr>
            <w:tcW w:w="1137" w:type="dxa"/>
            <w:vMerge w:val="continue"/>
            <w:shd w:val="clear" w:color="auto" w:fill="auto"/>
            <w:vAlign w:val="center"/>
          </w:tcPr>
          <w:p w14:paraId="7A817B4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auto"/>
            <w:vAlign w:val="center"/>
          </w:tcPr>
          <w:p w14:paraId="5100B51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1A89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B860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34BA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024F971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级视觉传达设计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E8AF71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周天凤</w:t>
            </w:r>
          </w:p>
        </w:tc>
        <w:tc>
          <w:tcPr>
            <w:tcW w:w="1137" w:type="dxa"/>
            <w:vMerge w:val="continue"/>
            <w:shd w:val="clear" w:color="auto" w:fill="auto"/>
            <w:vAlign w:val="center"/>
          </w:tcPr>
          <w:p w14:paraId="38DFDC1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auto"/>
            <w:vAlign w:val="center"/>
          </w:tcPr>
          <w:p w14:paraId="28540B1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2A1D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B51D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0607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《绘声绘色，乡遇青春》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5417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2024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级环境设计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9FFB5A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向子璇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551A6CA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石嵩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718ACFC0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一等奖（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视频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类）</w:t>
            </w:r>
          </w:p>
        </w:tc>
      </w:tr>
      <w:tr w14:paraId="786C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3AC1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4E8E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9D1A42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2024级音乐表演专1班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FEEEE2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金瑛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3EBD5C9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4DA5E97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E38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A71C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63A8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2423A25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2024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级软件工程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341AA6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谈锦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007EAC4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5B59F6B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5567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EBE8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F835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《泥与火的新生代》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55EA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AA7D2F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沈梦婷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1868D7D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伍小芬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446D5F70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一等奖（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广播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类）</w:t>
            </w:r>
          </w:p>
        </w:tc>
      </w:tr>
      <w:tr w14:paraId="3102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F399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A3B8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D66207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DF02CF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李江涵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37E21D2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5500CA2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EA3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4072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8101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F470A7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FD614F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程宇彤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7BADBCB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6DB5165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3CDB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430F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3011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《绣魂入新章》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863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6D9586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程宇彤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516DB4C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伍小芬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359A0E60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一等奖（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广播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类）</w:t>
            </w:r>
          </w:p>
        </w:tc>
      </w:tr>
      <w:tr w14:paraId="6800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23A7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BBBF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5DBE444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2022级播音与主持艺术3班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3A821F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张雅菲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55C581C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4A3993D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C71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CD22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D4D1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13A6B5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杨欣翼 2024级播音与主持艺术2班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EDFB2E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杨欣翼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69354AA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1AB1368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FF6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14C9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326A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D54662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40477F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李江涵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49F779D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4713153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621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51E7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CA26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《此乡有梦》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A2C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23视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19635A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向海堂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73D6825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雷茜</w:t>
            </w:r>
          </w:p>
          <w:p w14:paraId="569AF17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苏晓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4899CF4A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二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等奖（平面类）</w:t>
            </w:r>
          </w:p>
        </w:tc>
      </w:tr>
      <w:tr w14:paraId="2DA4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D3D3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5D46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《止于木始于动》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493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23视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AA3D80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胡安妮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E1EB28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雷茜</w:t>
            </w:r>
          </w:p>
          <w:p w14:paraId="12196BB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苏晓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7AA2EBC1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二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等奖（平面类）</w:t>
            </w:r>
          </w:p>
        </w:tc>
      </w:tr>
      <w:tr w14:paraId="4F4B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9BF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15F1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《大学生助力乡村振兴》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885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2023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级视觉传达设计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D08749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高静怡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C7CF01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李梦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吟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55699038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二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等奖（平面类）</w:t>
            </w:r>
          </w:p>
        </w:tc>
      </w:tr>
      <w:tr w14:paraId="0EA0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1F74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C724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《智构潇湘》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A64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级视觉传达设计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A31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胡颖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5B17948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潘敏</w:t>
            </w:r>
          </w:p>
          <w:p w14:paraId="5355C47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付山柏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09324C48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二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等奖（平面类）</w:t>
            </w:r>
          </w:p>
        </w:tc>
      </w:tr>
      <w:tr w14:paraId="483E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D7BF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6BD8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374F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级视觉传达设计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081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周天凤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397C176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32ACF7E0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54AC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84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8E43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99A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23</w:t>
            </w:r>
            <w:r>
              <w:rPr>
                <w:rFonts w:hint="eastAsia" w:ascii="Times New Roman" w:hAnsi="Times New Roman"/>
                <w:lang w:val="en-US" w:eastAsia="zh-CN"/>
              </w:rPr>
              <w:t>级</w:t>
            </w:r>
            <w:r>
              <w:rPr>
                <w:rFonts w:hint="eastAsia" w:ascii="Times New Roman" w:hAnsi="Times New Roman"/>
              </w:rPr>
              <w:t>电气自动化技术专2班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1AC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周天龙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4892FE5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5DE6ED66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2406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C28B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30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770A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《青山竹影里，星沙竹编岁月长》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A7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2024级数字媒体艺术1班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635ACF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郝依晨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30EDDA1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谈笑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14:paraId="5B643A36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二等奖（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平面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类）</w:t>
            </w:r>
          </w:p>
        </w:tc>
      </w:tr>
      <w:tr w14:paraId="6626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385E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61AB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ABA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2024级数字媒体艺术1班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A747B2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樊思妤</w:t>
            </w:r>
          </w:p>
        </w:tc>
        <w:tc>
          <w:tcPr>
            <w:tcW w:w="1137" w:type="dxa"/>
            <w:vMerge w:val="continue"/>
            <w:shd w:val="clear" w:color="auto" w:fill="FBE5D6" w:themeFill="accent2" w:themeFillTint="32"/>
            <w:vAlign w:val="center"/>
          </w:tcPr>
          <w:p w14:paraId="762384C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BE5D6" w:themeFill="accent2" w:themeFillTint="32"/>
            <w:vAlign w:val="center"/>
          </w:tcPr>
          <w:p w14:paraId="622779E1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3026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F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A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030C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2024级数字媒体艺术1班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345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黄鑫</w:t>
            </w:r>
          </w:p>
        </w:tc>
        <w:tc>
          <w:tcPr>
            <w:tcW w:w="1137" w:type="dxa"/>
            <w:vMerge w:val="continue"/>
            <w:shd w:val="clear" w:color="auto" w:fill="FBE5D6" w:themeFill="accent2" w:themeFillTint="32"/>
            <w:vAlign w:val="center"/>
          </w:tcPr>
          <w:p w14:paraId="0EDA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BE5D6" w:themeFill="accent2" w:themeFillTint="32"/>
            <w:vAlign w:val="center"/>
          </w:tcPr>
          <w:p w14:paraId="4C5B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4D1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E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7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77E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2024级数字媒体艺术1班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AE2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罗惠</w:t>
            </w:r>
          </w:p>
        </w:tc>
        <w:tc>
          <w:tcPr>
            <w:tcW w:w="1137" w:type="dxa"/>
            <w:vMerge w:val="continue"/>
            <w:shd w:val="clear" w:color="auto" w:fill="FBE5D6" w:themeFill="accent2" w:themeFillTint="32"/>
            <w:vAlign w:val="center"/>
          </w:tcPr>
          <w:p w14:paraId="1E02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BE5D6" w:themeFill="accent2" w:themeFillTint="32"/>
            <w:vAlign w:val="center"/>
          </w:tcPr>
          <w:p w14:paraId="1C06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3E7E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3458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0109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《救，在眼前》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1BF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B81659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陈柳桦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12A9AE9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伍小芬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5E02F739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二等奖（广播类）</w:t>
            </w:r>
          </w:p>
        </w:tc>
      </w:tr>
      <w:tr w14:paraId="72FD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8AA17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9D0C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C1BD95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7482C4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袁静玟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752A38F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663A9BB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435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1C83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7ED9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BDFE46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504E5F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曾雪玉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3321092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5891BF1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8B2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2138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5DCE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《两杯茶，同一个家乡》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D56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19A3D4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楼嘉仪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3EB8C9E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伍小芬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30D95A62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二等奖（广播类）</w:t>
            </w:r>
          </w:p>
        </w:tc>
      </w:tr>
      <w:tr w14:paraId="4713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EB2C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79A7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E16DCD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2F7B3C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袁静玟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39B6CC6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50E8B0E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D3F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AD06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CA06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EE81F1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2023级播音与主持艺术1班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BC1980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陈禹同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40F668C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26C455C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181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1B62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0925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4ABA69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A10225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杨婕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5365D35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1F4E32C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6FF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21E3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2D1B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《回湘遇灯塔》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B73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A8A3CB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左婧妍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7E05938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伍小芬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047E21CC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二等奖（广播类）</w:t>
            </w:r>
          </w:p>
        </w:tc>
      </w:tr>
      <w:tr w14:paraId="53F2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1BB3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BC04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2AE063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C1A728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林盈竹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09F0AB5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7F9025E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7A4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5443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0E78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D52495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DF467E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李江涵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5D6E13C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3B342B8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7F8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6A69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330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5B54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《去乡野，见真心》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6A0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2024级数字媒体艺术4班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4370BB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杨清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66942D3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杨曼苓</w:t>
            </w:r>
          </w:p>
          <w:p w14:paraId="4AA2D63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王列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14:paraId="07C85D69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二等奖（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视频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类）</w:t>
            </w:r>
          </w:p>
        </w:tc>
      </w:tr>
      <w:tr w14:paraId="5BDB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C8BD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A0A6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0E81C6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2024级数字媒体艺术4班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CFB7CF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周丹</w:t>
            </w:r>
          </w:p>
        </w:tc>
        <w:tc>
          <w:tcPr>
            <w:tcW w:w="1137" w:type="dxa"/>
            <w:vMerge w:val="continue"/>
            <w:shd w:val="clear" w:color="auto" w:fill="auto"/>
            <w:vAlign w:val="center"/>
          </w:tcPr>
          <w:p w14:paraId="50DB482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auto"/>
            <w:vAlign w:val="center"/>
          </w:tcPr>
          <w:p w14:paraId="175EB4C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5D81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B860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AC01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6D77C9D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2024级数字媒体艺术4班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868BE6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肖晶</w:t>
            </w:r>
          </w:p>
        </w:tc>
        <w:tc>
          <w:tcPr>
            <w:tcW w:w="1137" w:type="dxa"/>
            <w:vMerge w:val="continue"/>
            <w:shd w:val="clear" w:color="auto" w:fill="auto"/>
            <w:vAlign w:val="center"/>
          </w:tcPr>
          <w:p w14:paraId="1C1C1CC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auto"/>
            <w:vAlign w:val="center"/>
          </w:tcPr>
          <w:p w14:paraId="1796578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3EBA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8E83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7542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《创客：熬挫守初，终见芒》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D9F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2024级舞蹈表演2班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A1A1C7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卜子真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76BB921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雷悦</w:t>
            </w:r>
          </w:p>
          <w:p w14:paraId="0BF43D0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穆晓煜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6A59EF51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二等奖（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视频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类）</w:t>
            </w:r>
          </w:p>
        </w:tc>
      </w:tr>
      <w:tr w14:paraId="4585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26AF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71F26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27164EA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2023级电子商务3班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6A7671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杨泽华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3336BA3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3229121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4FD7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A710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42B8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5573A0B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2024级会计学3班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2136AB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邓玉煊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45F7E22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28E3D4F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4194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63E6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B4F0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107477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2024级网络工程1班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2F9057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李靖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2F326E2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3140535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277E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9FB6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B915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《湘叶》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DB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2023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级视觉传达设计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0A2AD2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欧阳缘怡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6EF114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李梦吟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781C836C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三等奖（平面类）</w:t>
            </w:r>
          </w:p>
        </w:tc>
      </w:tr>
      <w:tr w14:paraId="45ED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62AD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9E7B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《苗族蜡染》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8AA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2023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级视觉传达设计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A2A4C7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姚雨嘉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AEA318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李梦吟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7FCEA33D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三等奖（平面类）</w:t>
            </w:r>
          </w:p>
        </w:tc>
      </w:tr>
      <w:tr w14:paraId="46E8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BC74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72C1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《薪火相传·初心不变》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FAA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2022级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8B8250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蔡彭晖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AED9CF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苏晓</w:t>
            </w:r>
          </w:p>
          <w:p w14:paraId="1A51830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雷茜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421A497F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三等奖（平面类）</w:t>
            </w:r>
          </w:p>
        </w:tc>
      </w:tr>
      <w:tr w14:paraId="223D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8E40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CD15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《“乡”约振兴 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D51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23视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8057CC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李文杰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371060A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雷茜</w:t>
            </w:r>
          </w:p>
          <w:p w14:paraId="3868ED0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 xml:space="preserve">苏晓 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2AB26EF0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三等奖（平面类）</w:t>
            </w:r>
          </w:p>
        </w:tc>
      </w:tr>
      <w:tr w14:paraId="45B8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82E9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D21A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05ABCC5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23视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04015C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苏艺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1E1781F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7605722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2F52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2841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36AD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C8676A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23视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061077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山祥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79CF043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310F1BD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01EA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1F54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B9DD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BD73E1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23视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5B512C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刘文宇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16AC3D2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695005E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0EDF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4302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9F75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《千年宋韵，一寺松风》</w:t>
            </w:r>
          </w:p>
        </w:tc>
        <w:tc>
          <w:tcPr>
            <w:tcW w:w="1591" w:type="dxa"/>
            <w:vMerge w:val="restart"/>
            <w:shd w:val="clear" w:color="auto" w:fill="FFFFFF" w:themeFill="background1"/>
            <w:vAlign w:val="center"/>
          </w:tcPr>
          <w:p w14:paraId="4ADB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2023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级视觉传达设计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1班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  <w:vAlign w:val="center"/>
          </w:tcPr>
          <w:p w14:paraId="5212FF5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全军霖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38A1440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李梦吟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452D06B3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三等奖（平面类）</w:t>
            </w:r>
          </w:p>
        </w:tc>
      </w:tr>
      <w:tr w14:paraId="3669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99C9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A949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vMerge w:val="continue"/>
            <w:shd w:val="clear" w:color="auto" w:fill="FFFFFF" w:themeFill="background1"/>
            <w:vAlign w:val="center"/>
          </w:tcPr>
          <w:p w14:paraId="1179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shd w:val="clear" w:color="auto" w:fill="FFFFFF" w:themeFill="background1"/>
            <w:vAlign w:val="center"/>
          </w:tcPr>
          <w:p w14:paraId="588E86F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1843BDB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26E0F3B6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5D92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4E02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4782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《留乡，创不凡》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385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2022级环境设计1班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5C55A3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丁宁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9AF169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康立志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30871A37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三等奖（平面类）</w:t>
            </w:r>
          </w:p>
        </w:tc>
      </w:tr>
      <w:tr w14:paraId="05E3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7D16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CA2A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《今夕互循环，智创新时代》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44B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22级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视觉传达设计</w:t>
            </w:r>
            <w:r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0984DE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周天凤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05A7229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付山柏</w:t>
            </w:r>
          </w:p>
          <w:p w14:paraId="73F38FE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钟祯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43A7B82F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三等奖（平面类）</w:t>
            </w:r>
          </w:p>
        </w:tc>
      </w:tr>
      <w:tr w14:paraId="1A15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AD8F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26BA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983B456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23</w:t>
            </w:r>
            <w:r>
              <w:rPr>
                <w:rFonts w:hint="eastAsia" w:ascii="Times New Roman" w:hAnsi="Times New Roman"/>
                <w:lang w:val="en-US" w:eastAsia="zh-CN"/>
              </w:rPr>
              <w:t>级</w:t>
            </w:r>
            <w:r>
              <w:rPr>
                <w:rFonts w:hint="eastAsia" w:ascii="Times New Roman" w:hAnsi="Times New Roman"/>
              </w:rPr>
              <w:t>电气自动化技术专2班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A65195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周天龙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0FBCAAF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4D615F5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610D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3E70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9BEE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568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22级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视觉传达设计</w:t>
            </w:r>
            <w:r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88AD3B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申宇虹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4DA803C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6513EB7A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156A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34D38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37EA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7F66CC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视觉传达设计3</w:t>
            </w:r>
            <w:r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FAB8BB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胡颖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0E2BBBB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7BFBB0F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31C1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B084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C548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《乡音汉韵，青春答“乡”》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2258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2024级播音与主持艺术2班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B6F174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蒋宇欣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AB2EDB5">
            <w:pPr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雷悦</w:t>
            </w:r>
          </w:p>
          <w:p w14:paraId="29B352E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龚丹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7CCA974E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三等奖（广播类）</w:t>
            </w:r>
          </w:p>
        </w:tc>
      </w:tr>
      <w:tr w14:paraId="14AC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04D6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C45F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《硒梨直播潮，返乡创未来》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F0D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2024级电子商务1班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C02D85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熊嘉仪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244D1EED">
            <w:pPr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雷悦</w:t>
            </w:r>
          </w:p>
          <w:p w14:paraId="4871686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/>
              </w:rPr>
              <w:t>龚丹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3A0C8E66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三等奖（广播类）</w:t>
            </w:r>
          </w:p>
        </w:tc>
      </w:tr>
      <w:tr w14:paraId="05B3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0D31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D573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52C2E9FE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2024级播音与主持</w:t>
            </w:r>
            <w:r>
              <w:rPr>
                <w:rFonts w:hint="eastAsia" w:ascii="Times New Roman" w:hAnsi="Times New Roman"/>
                <w:lang w:val="en-US" w:eastAsia="zh-CN"/>
              </w:rPr>
              <w:t>艺术</w:t>
            </w:r>
            <w:r>
              <w:rPr>
                <w:rFonts w:hint="eastAsia" w:ascii="Times New Roman" w:hAnsi="Times New Roman"/>
              </w:rPr>
              <w:t>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9F0CCD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胡艺萱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6B4F9E7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71211DE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3A6E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AC4D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A61A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2D2315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2024级播音与主持艺术1班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2B8326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张筑涵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5A4E49D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3AE4C1E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6808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7EED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ED05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21683B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2025级播音与主持艺术1班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E6296A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肖承运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18C20C5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1D785EF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500D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3585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1BA9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《湖南县城：文化“活”出彩，湖湘有故事》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E8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2025级播音与主持艺术1班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069F69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赵芷萱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28C595F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张德智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2BB7943F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三等奖（广播类）</w:t>
            </w:r>
          </w:p>
        </w:tc>
      </w:tr>
      <w:tr w14:paraId="609A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2F3A7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CB18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1FD6DD4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2025级播音与主持艺术1班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F44B23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方钰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1F91DA9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156725C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F12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7E3F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E6AA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F6D087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2025级播音与主持艺术1班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43AA0D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尹鹤凝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7B8642C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2B2E580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281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5D4C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CC31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430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2025级播音与主持艺术1班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EADF67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唐子萱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57B9DF8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1652A233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0238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4FF1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6CDB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《湘音袅袅，寻脉而行》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78C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2025级播音与主持艺术3班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B89325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王雪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6259CF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雷悦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02B22F0B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三等奖（广播类）</w:t>
            </w:r>
          </w:p>
        </w:tc>
      </w:tr>
      <w:tr w14:paraId="5463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EB55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330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48AA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《让爱不再留守》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4D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2025级播音与主持艺术1班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20ABB3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李婉玲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51D308F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张德智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14:paraId="7A28E40A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三等奖（广播类）</w:t>
            </w:r>
          </w:p>
        </w:tc>
      </w:tr>
      <w:tr w14:paraId="032F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E243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21BD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0BA0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2025级播音与主持艺术1班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271D5E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符兴佳</w:t>
            </w:r>
          </w:p>
        </w:tc>
        <w:tc>
          <w:tcPr>
            <w:tcW w:w="1137" w:type="dxa"/>
            <w:vMerge w:val="continue"/>
            <w:shd w:val="clear" w:color="auto" w:fill="FBE5D6" w:themeFill="accent2" w:themeFillTint="32"/>
            <w:vAlign w:val="center"/>
          </w:tcPr>
          <w:p w14:paraId="14E3495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BE5D6" w:themeFill="accent2" w:themeFillTint="32"/>
            <w:vAlign w:val="center"/>
          </w:tcPr>
          <w:p w14:paraId="2902DF94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696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92DC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5C80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6112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2025级播音与主持艺术1班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0A82B7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安佰宁</w:t>
            </w:r>
          </w:p>
        </w:tc>
        <w:tc>
          <w:tcPr>
            <w:tcW w:w="1137" w:type="dxa"/>
            <w:vMerge w:val="continue"/>
            <w:shd w:val="clear" w:color="auto" w:fill="FBE5D6" w:themeFill="accent2" w:themeFillTint="32"/>
            <w:vAlign w:val="center"/>
          </w:tcPr>
          <w:p w14:paraId="03C2635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BE5D6" w:themeFill="accent2" w:themeFillTint="32"/>
            <w:vAlign w:val="center"/>
          </w:tcPr>
          <w:p w14:paraId="31541091">
            <w:pPr>
              <w:adjustRightInd w:val="0"/>
              <w:snapToGrid w:val="0"/>
              <w:jc w:val="right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1B2D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E4A22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BE5D6" w:themeFill="accent2" w:themeFillTint="3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CE08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4F4310C6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2025级播音与主持艺术1班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08DCAE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班钰新</w:t>
            </w:r>
          </w:p>
        </w:tc>
        <w:tc>
          <w:tcPr>
            <w:tcW w:w="1137" w:type="dxa"/>
            <w:vMerge w:val="continue"/>
            <w:shd w:val="clear" w:color="auto" w:fill="FBE5D6" w:themeFill="accent2" w:themeFillTint="32"/>
            <w:vAlign w:val="center"/>
          </w:tcPr>
          <w:p w14:paraId="4119D74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BE5D6" w:themeFill="accent2" w:themeFillTint="32"/>
            <w:vAlign w:val="center"/>
          </w:tcPr>
          <w:p w14:paraId="423A72C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BC4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368B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B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《闪闪的希望》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275B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数字媒体艺术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E79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史书萌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04F6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杨甜园</w:t>
            </w:r>
          </w:p>
          <w:p w14:paraId="4C42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刘勇奇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6073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视频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类）</w:t>
            </w:r>
          </w:p>
        </w:tc>
      </w:tr>
      <w:tr w14:paraId="77CB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6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F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2763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2024级音乐表演2班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14D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陈凯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0D6A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317B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5DE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9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3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E98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数字媒体艺术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BD3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暨书勤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50D9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152C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4F9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4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6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5ED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数字媒体艺术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CEB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邓芳萤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542C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1132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CE3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2B76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330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8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《回乡创业续文脉，指尖传承藏温暖》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AAB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2024级视觉传达设计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1班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1B88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罗思怡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540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苏晓</w:t>
            </w:r>
          </w:p>
          <w:p w14:paraId="5E4E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罗文彬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5C2D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视频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类）</w:t>
            </w:r>
          </w:p>
        </w:tc>
      </w:tr>
      <w:tr w14:paraId="4603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72D3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3307" w:type="dxa"/>
            <w:vMerge w:val="restart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5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《干净的教室，无声的守护》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3BF5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级音乐表演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0AD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龙斯琦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621E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潘敏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5567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三等奖（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视频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类）</w:t>
            </w:r>
          </w:p>
        </w:tc>
      </w:tr>
      <w:tr w14:paraId="3B12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1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7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2541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级音乐表演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E48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黄彬彬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2B69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25CA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  <w:tr w14:paraId="488A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A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3307" w:type="dxa"/>
            <w:vMerge w:val="continue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A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73EE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23</w:t>
            </w:r>
            <w:r>
              <w:rPr>
                <w:rFonts w:hint="eastAsia" w:ascii="Times New Roman" w:hAnsi="Times New Roman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级音乐表演4</w:t>
            </w: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CN" w:bidi="ar-SA"/>
              </w:rPr>
              <w:t>班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F8A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  <w:t>刘昭杨</w:t>
            </w:r>
          </w:p>
        </w:tc>
        <w:tc>
          <w:tcPr>
            <w:tcW w:w="1137" w:type="dxa"/>
            <w:vMerge w:val="continue"/>
            <w:shd w:val="clear" w:color="auto" w:fill="FFFFFF" w:themeFill="background1"/>
            <w:vAlign w:val="center"/>
          </w:tcPr>
          <w:p w14:paraId="54DD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  <w:tc>
          <w:tcPr>
            <w:tcW w:w="1797" w:type="dxa"/>
            <w:vMerge w:val="continue"/>
            <w:shd w:val="clear" w:color="auto" w:fill="FFFFFF" w:themeFill="background1"/>
            <w:vAlign w:val="center"/>
          </w:tcPr>
          <w:p w14:paraId="5E8A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7"/>
                <w:kern w:val="2"/>
                <w:sz w:val="20"/>
                <w:szCs w:val="20"/>
                <w:highlight w:val="none"/>
                <w:lang w:val="en-US" w:eastAsia="zh-Hans" w:bidi="ar-SA"/>
              </w:rPr>
            </w:pPr>
          </w:p>
        </w:tc>
      </w:tr>
    </w:tbl>
    <w:p w14:paraId="15D1E11C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OTA4ZTk5YTk3MGNjMjdiYmRjMjIyYTQwODI2ODAifQ=="/>
  </w:docVars>
  <w:rsids>
    <w:rsidRoot w:val="00EA6BFC"/>
    <w:rsid w:val="00001C39"/>
    <w:rsid w:val="00011D41"/>
    <w:rsid w:val="0004403B"/>
    <w:rsid w:val="000C5E99"/>
    <w:rsid w:val="0015012F"/>
    <w:rsid w:val="001B451D"/>
    <w:rsid w:val="00246B60"/>
    <w:rsid w:val="002F0270"/>
    <w:rsid w:val="003512C4"/>
    <w:rsid w:val="003B4E83"/>
    <w:rsid w:val="00516CE7"/>
    <w:rsid w:val="005257AA"/>
    <w:rsid w:val="0059242A"/>
    <w:rsid w:val="006A5204"/>
    <w:rsid w:val="006B2310"/>
    <w:rsid w:val="00736CDC"/>
    <w:rsid w:val="00803A5D"/>
    <w:rsid w:val="008125E7"/>
    <w:rsid w:val="0085742A"/>
    <w:rsid w:val="008D02C4"/>
    <w:rsid w:val="00906677"/>
    <w:rsid w:val="00914DFB"/>
    <w:rsid w:val="009E5581"/>
    <w:rsid w:val="00A52172"/>
    <w:rsid w:val="00AC0762"/>
    <w:rsid w:val="00BA3A9F"/>
    <w:rsid w:val="00BD2807"/>
    <w:rsid w:val="00C3450E"/>
    <w:rsid w:val="00C93EE9"/>
    <w:rsid w:val="00CC2F47"/>
    <w:rsid w:val="00CC49A4"/>
    <w:rsid w:val="00CF0BFA"/>
    <w:rsid w:val="00D04A1A"/>
    <w:rsid w:val="00D10A5D"/>
    <w:rsid w:val="00D54983"/>
    <w:rsid w:val="00D71CF2"/>
    <w:rsid w:val="00D73E2A"/>
    <w:rsid w:val="00DB2C2C"/>
    <w:rsid w:val="00E22BF9"/>
    <w:rsid w:val="00E51454"/>
    <w:rsid w:val="00E772B6"/>
    <w:rsid w:val="00E91906"/>
    <w:rsid w:val="00E923E0"/>
    <w:rsid w:val="00EA6BFC"/>
    <w:rsid w:val="00F77BA4"/>
    <w:rsid w:val="00FA5B60"/>
    <w:rsid w:val="00FB530E"/>
    <w:rsid w:val="04F52014"/>
    <w:rsid w:val="07C362F9"/>
    <w:rsid w:val="07CC1672"/>
    <w:rsid w:val="09C52810"/>
    <w:rsid w:val="0A197615"/>
    <w:rsid w:val="0B405247"/>
    <w:rsid w:val="0B6A6C1A"/>
    <w:rsid w:val="0B6D699A"/>
    <w:rsid w:val="0B7A5B1C"/>
    <w:rsid w:val="0D9A4239"/>
    <w:rsid w:val="0F1059D1"/>
    <w:rsid w:val="10BC2CDA"/>
    <w:rsid w:val="149E2833"/>
    <w:rsid w:val="14AB08EE"/>
    <w:rsid w:val="16BA4D89"/>
    <w:rsid w:val="16D94C25"/>
    <w:rsid w:val="17F67DC9"/>
    <w:rsid w:val="180C18FD"/>
    <w:rsid w:val="1AA078F7"/>
    <w:rsid w:val="1BDB7D04"/>
    <w:rsid w:val="1EBF1F45"/>
    <w:rsid w:val="1F190C6A"/>
    <w:rsid w:val="1F4FDFD1"/>
    <w:rsid w:val="1FBF5A28"/>
    <w:rsid w:val="202934C0"/>
    <w:rsid w:val="20584A80"/>
    <w:rsid w:val="20A909F4"/>
    <w:rsid w:val="214654EE"/>
    <w:rsid w:val="22737267"/>
    <w:rsid w:val="252A275E"/>
    <w:rsid w:val="288B23F2"/>
    <w:rsid w:val="28C1514B"/>
    <w:rsid w:val="293A02B3"/>
    <w:rsid w:val="2E74093F"/>
    <w:rsid w:val="2EF655E8"/>
    <w:rsid w:val="2FBF0B71"/>
    <w:rsid w:val="2FEC99A9"/>
    <w:rsid w:val="30114C2C"/>
    <w:rsid w:val="30D25526"/>
    <w:rsid w:val="310D07F5"/>
    <w:rsid w:val="31DA2B1B"/>
    <w:rsid w:val="327135A9"/>
    <w:rsid w:val="33CC4B44"/>
    <w:rsid w:val="35661C23"/>
    <w:rsid w:val="35BF741C"/>
    <w:rsid w:val="365606F3"/>
    <w:rsid w:val="374B8B24"/>
    <w:rsid w:val="376D39F5"/>
    <w:rsid w:val="381C244D"/>
    <w:rsid w:val="38685578"/>
    <w:rsid w:val="392203E4"/>
    <w:rsid w:val="3A9806E7"/>
    <w:rsid w:val="3AFA3328"/>
    <w:rsid w:val="3BDF7E18"/>
    <w:rsid w:val="3DDE7F81"/>
    <w:rsid w:val="3DE30552"/>
    <w:rsid w:val="3E7BAAE7"/>
    <w:rsid w:val="3EE4294D"/>
    <w:rsid w:val="3FB30588"/>
    <w:rsid w:val="3FEF4E28"/>
    <w:rsid w:val="3FFA5260"/>
    <w:rsid w:val="40144ECD"/>
    <w:rsid w:val="420849E0"/>
    <w:rsid w:val="436E2E61"/>
    <w:rsid w:val="446E2935"/>
    <w:rsid w:val="45E14ECD"/>
    <w:rsid w:val="46A2272C"/>
    <w:rsid w:val="47FF1C9C"/>
    <w:rsid w:val="48100705"/>
    <w:rsid w:val="48C22424"/>
    <w:rsid w:val="49FE5522"/>
    <w:rsid w:val="4BB22605"/>
    <w:rsid w:val="4C835408"/>
    <w:rsid w:val="4CDA1BB4"/>
    <w:rsid w:val="4D6B5A9B"/>
    <w:rsid w:val="4F482DF7"/>
    <w:rsid w:val="4FDD71DB"/>
    <w:rsid w:val="52BD72D2"/>
    <w:rsid w:val="52DD53C4"/>
    <w:rsid w:val="536D19EF"/>
    <w:rsid w:val="53A4E613"/>
    <w:rsid w:val="56170651"/>
    <w:rsid w:val="57FC1D63"/>
    <w:rsid w:val="58291AA3"/>
    <w:rsid w:val="59192DC8"/>
    <w:rsid w:val="59592518"/>
    <w:rsid w:val="5ABF8C9B"/>
    <w:rsid w:val="5AD141C8"/>
    <w:rsid w:val="5BB34265"/>
    <w:rsid w:val="5BEFF906"/>
    <w:rsid w:val="5C4269AF"/>
    <w:rsid w:val="5CE3DB5A"/>
    <w:rsid w:val="5EBF3EC5"/>
    <w:rsid w:val="5EDFBDA0"/>
    <w:rsid w:val="5F9FD77F"/>
    <w:rsid w:val="5FB6ED99"/>
    <w:rsid w:val="5FCBDB9A"/>
    <w:rsid w:val="5FD74511"/>
    <w:rsid w:val="5FDFC068"/>
    <w:rsid w:val="5FF7109D"/>
    <w:rsid w:val="5FFF264C"/>
    <w:rsid w:val="5FFF30C3"/>
    <w:rsid w:val="5FFF81F2"/>
    <w:rsid w:val="63822136"/>
    <w:rsid w:val="660F75A6"/>
    <w:rsid w:val="66DD3C7A"/>
    <w:rsid w:val="6763436C"/>
    <w:rsid w:val="67BE1C71"/>
    <w:rsid w:val="67DB3F81"/>
    <w:rsid w:val="67FBE3E7"/>
    <w:rsid w:val="6A5D2851"/>
    <w:rsid w:val="6B7E3FAC"/>
    <w:rsid w:val="6B981569"/>
    <w:rsid w:val="6CAC1AE4"/>
    <w:rsid w:val="6CB23E67"/>
    <w:rsid w:val="6E8B1E86"/>
    <w:rsid w:val="6EDD3A50"/>
    <w:rsid w:val="6EF1FBC4"/>
    <w:rsid w:val="6F2C4073"/>
    <w:rsid w:val="6FCDAC61"/>
    <w:rsid w:val="70F51137"/>
    <w:rsid w:val="71BD59B3"/>
    <w:rsid w:val="72186670"/>
    <w:rsid w:val="72464FEC"/>
    <w:rsid w:val="726070D6"/>
    <w:rsid w:val="73197210"/>
    <w:rsid w:val="735859AD"/>
    <w:rsid w:val="73F5A748"/>
    <w:rsid w:val="74512A42"/>
    <w:rsid w:val="75360677"/>
    <w:rsid w:val="75B3105D"/>
    <w:rsid w:val="75FA6025"/>
    <w:rsid w:val="75FD3A5A"/>
    <w:rsid w:val="75FEB609"/>
    <w:rsid w:val="765B4F01"/>
    <w:rsid w:val="76EE2344"/>
    <w:rsid w:val="76FFFCE8"/>
    <w:rsid w:val="77505E1F"/>
    <w:rsid w:val="77726C45"/>
    <w:rsid w:val="779730F0"/>
    <w:rsid w:val="77BBB8E7"/>
    <w:rsid w:val="7A4A39F7"/>
    <w:rsid w:val="7AAF8B70"/>
    <w:rsid w:val="7ADFFD63"/>
    <w:rsid w:val="7B7E912D"/>
    <w:rsid w:val="7B851B50"/>
    <w:rsid w:val="7BF6D1DE"/>
    <w:rsid w:val="7D7FCAAE"/>
    <w:rsid w:val="7DFE3222"/>
    <w:rsid w:val="7DFF1733"/>
    <w:rsid w:val="7DFFE5E1"/>
    <w:rsid w:val="7E67BB28"/>
    <w:rsid w:val="7ED9C7CF"/>
    <w:rsid w:val="7EFC1C5A"/>
    <w:rsid w:val="7EFD2C44"/>
    <w:rsid w:val="7EFF5963"/>
    <w:rsid w:val="7F2FA8B6"/>
    <w:rsid w:val="7F3785B6"/>
    <w:rsid w:val="7F77EB41"/>
    <w:rsid w:val="7F9E7C57"/>
    <w:rsid w:val="7FDFCDC7"/>
    <w:rsid w:val="7FEC7212"/>
    <w:rsid w:val="7FFB45DF"/>
    <w:rsid w:val="7FFFE3C4"/>
    <w:rsid w:val="87553823"/>
    <w:rsid w:val="9ADFC227"/>
    <w:rsid w:val="9CFD0B82"/>
    <w:rsid w:val="9E3E38A4"/>
    <w:rsid w:val="A6FB9D6E"/>
    <w:rsid w:val="A7F30B96"/>
    <w:rsid w:val="AA7A3778"/>
    <w:rsid w:val="AB558991"/>
    <w:rsid w:val="B2FF3A31"/>
    <w:rsid w:val="B37FE350"/>
    <w:rsid w:val="B5DA9A3F"/>
    <w:rsid w:val="B69F66A4"/>
    <w:rsid w:val="B79C447D"/>
    <w:rsid w:val="BB9FACF3"/>
    <w:rsid w:val="BFFDF812"/>
    <w:rsid w:val="BFFF0916"/>
    <w:rsid w:val="C3DD5DF6"/>
    <w:rsid w:val="CE778242"/>
    <w:rsid w:val="CF9F2F4E"/>
    <w:rsid w:val="D4EFFCDF"/>
    <w:rsid w:val="D78FBAA5"/>
    <w:rsid w:val="DE7FA164"/>
    <w:rsid w:val="DFAE08F8"/>
    <w:rsid w:val="DFAE70AA"/>
    <w:rsid w:val="DFBFF333"/>
    <w:rsid w:val="E3E9C7F2"/>
    <w:rsid w:val="EBFF24FA"/>
    <w:rsid w:val="EEBD0F33"/>
    <w:rsid w:val="EFBFFB4A"/>
    <w:rsid w:val="F22E40C5"/>
    <w:rsid w:val="F3D7BCBC"/>
    <w:rsid w:val="F3FD42C8"/>
    <w:rsid w:val="F5FEA36E"/>
    <w:rsid w:val="F61D4B38"/>
    <w:rsid w:val="F7BDEBFB"/>
    <w:rsid w:val="F7DBF8FA"/>
    <w:rsid w:val="F9F6A030"/>
    <w:rsid w:val="FB7F448A"/>
    <w:rsid w:val="FBBA6D30"/>
    <w:rsid w:val="FDB70D5B"/>
    <w:rsid w:val="FF6E8690"/>
    <w:rsid w:val="FF7A81BA"/>
    <w:rsid w:val="FF7EC521"/>
    <w:rsid w:val="FFF2D00F"/>
    <w:rsid w:val="FFFB851F"/>
    <w:rsid w:val="FFFB8E1B"/>
    <w:rsid w:val="FFFFE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1712</Words>
  <Characters>1964</Characters>
  <Lines>10</Lines>
  <Paragraphs>3</Paragraphs>
  <TotalTime>69</TotalTime>
  <ScaleCrop>false</ScaleCrop>
  <LinksUpToDate>false</LinksUpToDate>
  <CharactersWithSpaces>1967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2021-06-06T01:42:00Z</dcterms:created>
  <dc:creator>yezi</dc:creator>
  <cp:lastModifiedBy>陈宇</cp:lastModifiedBy>
  <dcterms:modified xsi:type="dcterms:W3CDTF">2025-10-17T07:58:40Z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97AC65909D374D3D89FB5D937B11C2C9_13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