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6A01C22">
      <w:pPr>
        <w:ind w:left="0" w:leftChars="0" w:firstLine="0" w:firstLineChars="0"/>
        <w:jc w:val="left"/>
        <w:rPr>
          <w:rFonts w:hint="eastAsia" w:ascii="宋体" w:hAnsi="宋体" w:eastAsia="宋体" w:cs="宋体"/>
          <w:b w:val="0"/>
          <w:bCs w:val="0"/>
          <w:sz w:val="30"/>
          <w:szCs w:val="30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30"/>
          <w:szCs w:val="30"/>
          <w:lang w:val="en-US" w:eastAsia="zh-CN"/>
        </w:rPr>
        <w:t>附件</w:t>
      </w:r>
      <w:r>
        <w:rPr>
          <w:rFonts w:hint="eastAsia" w:ascii="宋体" w:hAnsi="宋体" w:cs="宋体"/>
          <w:b w:val="0"/>
          <w:bCs w:val="0"/>
          <w:sz w:val="30"/>
          <w:szCs w:val="30"/>
          <w:lang w:val="en-US" w:eastAsia="zh-CN"/>
        </w:rPr>
        <w:t>2</w:t>
      </w:r>
      <w:bookmarkStart w:id="43" w:name="_GoBack"/>
      <w:bookmarkEnd w:id="43"/>
    </w:p>
    <w:p w14:paraId="41DB270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center"/>
        <w:textAlignment w:val="auto"/>
        <w:rPr>
          <w:rFonts w:ascii="微软雅黑" w:hAnsi="微软雅黑" w:eastAsia="微软雅黑"/>
          <w:b/>
          <w:bCs/>
          <w:sz w:val="52"/>
          <w:szCs w:val="52"/>
        </w:rPr>
      </w:pPr>
    </w:p>
    <w:p w14:paraId="1D456DBD">
      <w:pPr>
        <w:jc w:val="both"/>
        <w:rPr>
          <w:rFonts w:ascii="Arial" w:hAnsi="Arial" w:eastAsia="宋体" w:cs="Arial"/>
          <w:b/>
          <w:color w:val="000000"/>
          <w:kern w:val="0"/>
          <w:sz w:val="36"/>
          <w:szCs w:val="36"/>
          <w:lang w:bidi="ar"/>
        </w:rPr>
      </w:pPr>
    </w:p>
    <w:p w14:paraId="4F87FA10">
      <w:pPr>
        <w:jc w:val="center"/>
        <w:rPr>
          <w:rFonts w:ascii="微软雅黑" w:hAnsi="微软雅黑" w:eastAsia="微软雅黑" w:cs="微软雅黑"/>
        </w:rPr>
      </w:pPr>
    </w:p>
    <w:p w14:paraId="3D017814">
      <w:pPr>
        <w:widowControl/>
        <w:jc w:val="center"/>
        <w:rPr>
          <w:rFonts w:ascii="Arial" w:hAnsi="Arial" w:eastAsia="宋体" w:cs="Arial"/>
          <w:b/>
          <w:color w:val="000000"/>
          <w:kern w:val="0"/>
          <w:sz w:val="36"/>
          <w:szCs w:val="36"/>
          <w:lang w:bidi="ar"/>
        </w:rPr>
      </w:pPr>
    </w:p>
    <w:p w14:paraId="539136FB">
      <w:pPr>
        <w:widowControl/>
        <w:jc w:val="center"/>
        <w:rPr>
          <w:rFonts w:ascii="Arial" w:hAnsi="Arial" w:eastAsia="宋体" w:cs="Arial"/>
          <w:b/>
          <w:color w:val="000000"/>
          <w:kern w:val="0"/>
          <w:sz w:val="36"/>
          <w:szCs w:val="36"/>
          <w:lang w:bidi="ar"/>
        </w:rPr>
      </w:pPr>
    </w:p>
    <w:p w14:paraId="0899D175">
      <w:pPr>
        <w:widowControl/>
        <w:jc w:val="center"/>
        <w:rPr>
          <w:rFonts w:ascii="Arial" w:hAnsi="Arial" w:eastAsia="宋体" w:cs="Arial"/>
          <w:b/>
          <w:color w:val="000000"/>
          <w:kern w:val="0"/>
          <w:sz w:val="36"/>
          <w:szCs w:val="36"/>
          <w:lang w:bidi="ar"/>
        </w:rPr>
      </w:pPr>
    </w:p>
    <w:p w14:paraId="5CBDC06F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ind w:firstLine="0" w:firstLineChars="0"/>
        <w:jc w:val="center"/>
        <w:textAlignment w:val="auto"/>
        <w:rPr>
          <w:rFonts w:hint="eastAsia" w:ascii="方正小标宋简体" w:hAnsi="方正小标宋简体" w:eastAsia="方正小标宋简体" w:cs="方正小标宋简体"/>
          <w:kern w:val="0"/>
          <w:sz w:val="72"/>
          <w:szCs w:val="72"/>
        </w:rPr>
      </w:pPr>
      <w:r>
        <w:rPr>
          <w:rFonts w:hint="eastAsia" w:ascii="方正小标宋简体" w:hAnsi="方正小标宋简体" w:eastAsia="方正小标宋简体" w:cs="方正小标宋简体"/>
          <w:kern w:val="0"/>
          <w:sz w:val="52"/>
          <w:szCs w:val="52"/>
        </w:rPr>
        <w:t>格子达毕业论文（设计）管理系统</w:t>
      </w:r>
    </w:p>
    <w:p w14:paraId="6FF9EDB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center"/>
        <w:textAlignment w:val="auto"/>
        <w:rPr>
          <w:rFonts w:hint="eastAsia" w:ascii="方正小标宋简体" w:hAnsi="方正小标宋简体" w:eastAsia="方正小标宋简体" w:cs="方正小标宋简体"/>
          <w:b/>
          <w:bCs/>
          <w:sz w:val="52"/>
          <w:szCs w:val="52"/>
        </w:rPr>
      </w:pPr>
    </w:p>
    <w:p w14:paraId="6946704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center"/>
        <w:textAlignment w:val="auto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sz w:val="52"/>
          <w:szCs w:val="52"/>
        </w:rPr>
        <w:t>操作手册_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sz w:val="52"/>
          <w:szCs w:val="52"/>
          <w:lang w:val="en-US" w:eastAsia="zh-CN"/>
        </w:rPr>
        <w:t>教师版</w:t>
      </w:r>
    </w:p>
    <w:p w14:paraId="6BF0C956">
      <w:pPr>
        <w:ind w:left="0" w:leftChars="0" w:firstLine="0" w:firstLineChars="0"/>
        <w:jc w:val="center"/>
        <w:rPr>
          <w:rFonts w:hint="eastAsia" w:ascii="方正小标宋简体" w:hAnsi="方正小标宋简体" w:eastAsia="方正小标宋简体" w:cs="方正小标宋简体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sz w:val="30"/>
          <w:szCs w:val="30"/>
          <w:lang w:eastAsia="zh-CN"/>
        </w:rPr>
        <w:t>（</w:t>
      </w:r>
      <w:r>
        <w:rPr>
          <w:rFonts w:hint="eastAsia" w:ascii="方正小标宋简体" w:hAnsi="方正小标宋简体" w:eastAsia="方正小标宋简体" w:cs="方正小标宋简体"/>
          <w:sz w:val="30"/>
          <w:szCs w:val="30"/>
          <w:lang w:val="en-US" w:eastAsia="zh-CN"/>
        </w:rPr>
        <w:t>含查重、明评操作</w:t>
      </w:r>
      <w:r>
        <w:rPr>
          <w:rFonts w:hint="eastAsia" w:ascii="方正小标宋简体" w:hAnsi="方正小标宋简体" w:eastAsia="方正小标宋简体" w:cs="方正小标宋简体"/>
          <w:sz w:val="30"/>
          <w:szCs w:val="30"/>
          <w:lang w:eastAsia="zh-CN"/>
        </w:rPr>
        <w:t>）</w:t>
      </w:r>
    </w:p>
    <w:p w14:paraId="71AD3490">
      <w:pPr>
        <w:ind w:firstLine="4480" w:firstLineChars="1600"/>
        <w:rPr>
          <w:rFonts w:ascii="微软雅黑" w:hAnsi="微软雅黑" w:eastAsia="微软雅黑" w:cs="微软雅黑"/>
        </w:rPr>
      </w:pPr>
    </w:p>
    <w:p w14:paraId="5B696C7E">
      <w:pPr>
        <w:ind w:firstLine="4480" w:firstLineChars="1600"/>
        <w:rPr>
          <w:rFonts w:hint="eastAsia" w:ascii="微软雅黑" w:hAnsi="微软雅黑" w:eastAsia="微软雅黑" w:cs="微软雅黑"/>
          <w:lang w:eastAsia="zh-CN"/>
        </w:rPr>
      </w:pPr>
    </w:p>
    <w:p w14:paraId="0BC7342B">
      <w:pPr>
        <w:pStyle w:val="2"/>
        <w:rPr>
          <w:rFonts w:hint="eastAsia" w:ascii="微软雅黑" w:hAnsi="微软雅黑" w:eastAsia="微软雅黑" w:cs="微软雅黑"/>
          <w:lang w:eastAsia="zh-CN"/>
        </w:rPr>
      </w:pPr>
    </w:p>
    <w:p w14:paraId="5466849F">
      <w:pPr>
        <w:pStyle w:val="2"/>
        <w:rPr>
          <w:rFonts w:hint="eastAsia" w:ascii="微软雅黑" w:hAnsi="微软雅黑" w:eastAsia="微软雅黑" w:cs="微软雅黑"/>
          <w:lang w:eastAsia="zh-CN"/>
        </w:rPr>
      </w:pPr>
    </w:p>
    <w:p w14:paraId="1ACADADD">
      <w:pPr>
        <w:pStyle w:val="2"/>
        <w:rPr>
          <w:rFonts w:hint="eastAsia" w:ascii="微软雅黑" w:hAnsi="微软雅黑" w:eastAsia="微软雅黑" w:cs="微软雅黑"/>
          <w:lang w:eastAsia="zh-CN"/>
        </w:rPr>
      </w:pPr>
    </w:p>
    <w:p w14:paraId="146786C5">
      <w:pPr>
        <w:pStyle w:val="2"/>
        <w:rPr>
          <w:rFonts w:hint="eastAsia" w:ascii="微软雅黑" w:hAnsi="微软雅黑" w:eastAsia="微软雅黑" w:cs="微软雅黑"/>
          <w:lang w:eastAsia="zh-CN"/>
        </w:rPr>
      </w:pPr>
    </w:p>
    <w:p w14:paraId="3343CB6B">
      <w:pPr>
        <w:pStyle w:val="2"/>
        <w:rPr>
          <w:rFonts w:hint="eastAsia" w:ascii="微软雅黑" w:hAnsi="微软雅黑" w:eastAsia="微软雅黑" w:cs="微软雅黑"/>
          <w:lang w:eastAsia="zh-CN"/>
        </w:rPr>
      </w:pPr>
    </w:p>
    <w:p w14:paraId="7BE6E65E">
      <w:pPr>
        <w:pStyle w:val="2"/>
        <w:ind w:left="0" w:leftChars="0" w:firstLine="0" w:firstLineChars="0"/>
        <w:rPr>
          <w:rFonts w:hint="eastAsia" w:ascii="宋体" w:hAnsi="宋体" w:eastAsia="宋体" w:cs="宋体"/>
          <w:lang w:eastAsia="zh-CN"/>
        </w:rPr>
      </w:pPr>
    </w:p>
    <w:p w14:paraId="4F6EC533">
      <w:pPr>
        <w:tabs>
          <w:tab w:val="left" w:pos="1687"/>
          <w:tab w:val="center" w:pos="4213"/>
        </w:tabs>
        <w:spacing w:before="0" w:beforeLines="0" w:after="0" w:afterLines="0" w:line="240" w:lineRule="auto"/>
        <w:ind w:left="0" w:leftChars="0" w:right="0" w:rightChars="0" w:firstLine="0" w:firstLineChars="0"/>
        <w:jc w:val="center"/>
        <w:rPr>
          <w:rFonts w:hint="default" w:ascii="宋体" w:hAnsi="宋体" w:cs="宋体"/>
          <w:b/>
          <w:bCs/>
          <w:kern w:val="2"/>
          <w:sz w:val="44"/>
          <w:szCs w:val="44"/>
          <w:lang w:val="en-US" w:eastAsia="zh-CN" w:bidi="ar-SA"/>
        </w:rPr>
      </w:pPr>
      <w:r>
        <w:rPr>
          <w:rFonts w:hint="eastAsia" w:ascii="宋体" w:hAnsi="宋体" w:cs="宋体"/>
          <w:b/>
          <w:bCs/>
          <w:kern w:val="2"/>
          <w:sz w:val="44"/>
          <w:szCs w:val="44"/>
          <w:lang w:val="en-US" w:eastAsia="zh-CN" w:bidi="ar-SA"/>
        </w:rPr>
        <w:t>操作流程图</w:t>
      </w:r>
    </w:p>
    <w:p w14:paraId="1AE2D4AD">
      <w:pPr>
        <w:pStyle w:val="2"/>
        <w:rPr>
          <w:rFonts w:hint="default"/>
          <w:lang w:val="en-US" w:eastAsia="zh-CN"/>
        </w:rPr>
      </w:pPr>
    </w:p>
    <w:p w14:paraId="3B2A030F">
      <w:pPr>
        <w:tabs>
          <w:tab w:val="left" w:pos="1687"/>
          <w:tab w:val="center" w:pos="4213"/>
        </w:tabs>
        <w:spacing w:before="0" w:beforeLines="0" w:after="0" w:afterLines="0" w:line="240" w:lineRule="auto"/>
        <w:ind w:left="0" w:leftChars="0" w:right="0" w:rightChars="0" w:firstLine="0" w:firstLineChars="0"/>
        <w:jc w:val="center"/>
        <w:rPr>
          <w:rFonts w:hint="eastAsia" w:ascii="宋体" w:hAnsi="宋体" w:cs="宋体"/>
          <w:b/>
          <w:bCs/>
          <w:kern w:val="2"/>
          <w:sz w:val="48"/>
          <w:szCs w:val="48"/>
          <w:lang w:val="en-US" w:eastAsia="zh-CN" w:bidi="ar-SA"/>
        </w:rPr>
      </w:pPr>
      <w:r>
        <w:rPr>
          <w:rFonts w:hint="eastAsia" w:ascii="宋体" w:hAnsi="宋体" w:cs="宋体"/>
          <w:b/>
          <w:bCs/>
          <w:kern w:val="2"/>
          <w:sz w:val="48"/>
          <w:szCs w:val="48"/>
          <w:lang w:val="en-US" w:eastAsia="zh-CN" w:bidi="ar-SA"/>
        </w:rPr>
        <w:drawing>
          <wp:inline distT="0" distB="0" distL="114300" distR="114300">
            <wp:extent cx="5269230" cy="6549390"/>
            <wp:effectExtent l="0" t="0" r="3810" b="3810"/>
            <wp:docPr id="4" name="图片 4" descr="循环结构流程图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循环结构流程图(1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6549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34BA8C">
      <w:pPr>
        <w:tabs>
          <w:tab w:val="left" w:pos="1687"/>
          <w:tab w:val="center" w:pos="4213"/>
        </w:tabs>
        <w:spacing w:before="0" w:beforeLines="0" w:after="0" w:afterLines="0" w:line="240" w:lineRule="auto"/>
        <w:ind w:left="0" w:leftChars="0" w:right="0" w:rightChars="0" w:firstLine="0" w:firstLineChars="0"/>
        <w:jc w:val="left"/>
        <w:rPr>
          <w:rFonts w:hint="eastAsia" w:ascii="宋体" w:hAnsi="宋体" w:eastAsia="宋体" w:cs="宋体"/>
          <w:b/>
          <w:bCs/>
          <w:kern w:val="2"/>
          <w:sz w:val="48"/>
          <w:szCs w:val="48"/>
          <w:lang w:val="en-US" w:eastAsia="zh-CN" w:bidi="ar-SA"/>
        </w:rPr>
      </w:pPr>
      <w:r>
        <w:rPr>
          <w:rFonts w:hint="eastAsia" w:ascii="宋体" w:hAnsi="宋体" w:cs="宋体"/>
          <w:b/>
          <w:bCs/>
          <w:kern w:val="2"/>
          <w:sz w:val="48"/>
          <w:szCs w:val="48"/>
          <w:lang w:val="en-US" w:eastAsia="zh-CN" w:bidi="ar-SA"/>
        </w:rPr>
        <w:tab/>
      </w:r>
    </w:p>
    <w:p w14:paraId="79900230">
      <w:pPr>
        <w:rPr>
          <w:rFonts w:hint="eastAsia" w:ascii="宋体" w:hAnsi="宋体" w:eastAsia="宋体" w:cs="宋体"/>
          <w:b/>
          <w:bCs/>
          <w:kern w:val="2"/>
          <w:sz w:val="48"/>
          <w:szCs w:val="48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kern w:val="2"/>
          <w:sz w:val="48"/>
          <w:szCs w:val="48"/>
          <w:lang w:val="en-US" w:eastAsia="zh-CN" w:bidi="ar-SA"/>
        </w:rPr>
        <w:br w:type="page"/>
      </w:r>
    </w:p>
    <w:p w14:paraId="51837269">
      <w:pPr>
        <w:spacing w:before="0" w:beforeLines="0" w:after="0" w:afterLines="0" w:line="240" w:lineRule="auto"/>
        <w:ind w:left="0" w:leftChars="0" w:right="0" w:rightChars="0" w:firstLine="0" w:firstLineChars="0"/>
        <w:jc w:val="center"/>
        <w:rPr>
          <w:rFonts w:hint="eastAsia" w:ascii="宋体" w:hAnsi="宋体" w:eastAsia="宋体" w:cs="宋体"/>
          <w:b/>
          <w:bCs/>
          <w:sz w:val="48"/>
          <w:szCs w:val="48"/>
        </w:rPr>
      </w:pPr>
      <w:r>
        <w:rPr>
          <w:rFonts w:hint="eastAsia" w:ascii="宋体" w:hAnsi="宋体" w:eastAsia="宋体" w:cs="宋体"/>
          <w:b/>
          <w:bCs/>
          <w:sz w:val="48"/>
          <w:szCs w:val="48"/>
        </w:rPr>
        <w:t>目</w:t>
      </w:r>
      <w:r>
        <w:rPr>
          <w:rFonts w:hint="eastAsia" w:ascii="宋体" w:hAnsi="宋体" w:eastAsia="宋体" w:cs="宋体"/>
          <w:b/>
          <w:bCs/>
          <w:sz w:val="48"/>
          <w:szCs w:val="48"/>
          <w:lang w:val="en-US" w:eastAsia="zh-CN"/>
        </w:rPr>
        <w:t xml:space="preserve">  </w:t>
      </w:r>
      <w:r>
        <w:rPr>
          <w:rFonts w:hint="eastAsia" w:ascii="宋体" w:hAnsi="宋体" w:eastAsia="宋体" w:cs="宋体"/>
          <w:b/>
          <w:bCs/>
          <w:sz w:val="48"/>
          <w:szCs w:val="48"/>
        </w:rPr>
        <w:t>录</w:t>
      </w:r>
    </w:p>
    <w:p w14:paraId="52D91F09">
      <w:pPr>
        <w:pStyle w:val="11"/>
        <w:tabs>
          <w:tab w:val="right" w:leader="dot" w:pos="8306"/>
          <w:tab w:val="clear" w:pos="840"/>
          <w:tab w:val="clear" w:pos="8296"/>
        </w:tabs>
        <w:ind w:left="0" w:leftChars="0" w:firstLine="0" w:firstLineChars="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sz w:val="30"/>
          <w:szCs w:val="30"/>
        </w:rPr>
        <w:fldChar w:fldCharType="begin"/>
      </w:r>
      <w:r>
        <w:rPr>
          <w:rFonts w:hint="eastAsia" w:ascii="宋体" w:hAnsi="宋体" w:eastAsia="宋体" w:cs="宋体"/>
          <w:sz w:val="30"/>
          <w:szCs w:val="30"/>
        </w:rPr>
        <w:instrText xml:space="preserve">TOC \o "1-2" \h \u </w:instrText>
      </w:r>
      <w:r>
        <w:rPr>
          <w:rFonts w:hint="eastAsia" w:ascii="宋体" w:hAnsi="宋体" w:eastAsia="宋体" w:cs="宋体"/>
          <w:sz w:val="30"/>
          <w:szCs w:val="30"/>
        </w:rPr>
        <w:fldChar w:fldCharType="separate"/>
      </w:r>
      <w:r>
        <w:rPr>
          <w:rFonts w:hint="eastAsia" w:ascii="宋体" w:hAnsi="宋体" w:eastAsia="宋体" w:cs="宋体"/>
          <w:szCs w:val="30"/>
        </w:rPr>
        <w:fldChar w:fldCharType="begin"/>
      </w:r>
      <w:r>
        <w:rPr>
          <w:rFonts w:hint="eastAsia" w:ascii="宋体" w:hAnsi="宋体" w:eastAsia="宋体" w:cs="宋体"/>
          <w:szCs w:val="30"/>
        </w:rPr>
        <w:instrText xml:space="preserve"> HYPERLINK \l _Toc4054 </w:instrText>
      </w:r>
      <w:r>
        <w:rPr>
          <w:rFonts w:hint="eastAsia" w:ascii="宋体" w:hAnsi="宋体" w:eastAsia="宋体" w:cs="宋体"/>
          <w:szCs w:val="30"/>
        </w:rPr>
        <w:fldChar w:fldCharType="separate"/>
      </w:r>
      <w:r>
        <w:rPr>
          <w:rFonts w:hint="eastAsia" w:ascii="宋体" w:hAnsi="宋体" w:eastAsia="宋体" w:cs="宋体"/>
          <w:lang w:val="en-US" w:eastAsia="zh-CN"/>
        </w:rPr>
        <w:t>一、</w:t>
      </w:r>
      <w:sdt>
        <w:sdtPr>
          <w:rPr>
            <w:rFonts w:hint="eastAsia" w:ascii="宋体" w:hAnsi="宋体" w:eastAsia="宋体" w:cs="宋体"/>
            <w:lang w:val="zh-CN"/>
          </w:rPr>
          <w:id w:val="147472848"/>
          <w:showingPlcHdr/>
          <w:docPartObj>
            <w:docPartGallery w:val="Table of Contents"/>
            <w:docPartUnique/>
          </w:docPartObj>
        </w:sdtPr>
        <w:sdtEndPr>
          <w:rPr>
            <w:rFonts w:hint="eastAsia" w:ascii="宋体" w:hAnsi="宋体" w:eastAsia="宋体" w:cs="宋体"/>
            <w:lang w:val="zh-CN"/>
          </w:rPr>
        </w:sdtEndPr>
        <w:sdtContent/>
      </w:sdt>
      <w:r>
        <w:rPr>
          <w:rFonts w:hint="eastAsia" w:ascii="宋体" w:hAnsi="宋体" w:eastAsia="宋体" w:cs="宋体"/>
          <w:lang w:val="en-US" w:eastAsia="zh-CN"/>
        </w:rPr>
        <w:t>如何</w:t>
      </w:r>
      <w:r>
        <w:rPr>
          <w:rFonts w:hint="eastAsia" w:ascii="宋体" w:hAnsi="宋体" w:cs="宋体"/>
          <w:lang w:val="en-US" w:eastAsia="zh-CN"/>
        </w:rPr>
        <w:t>登录</w:t>
      </w:r>
      <w:r>
        <w:rPr>
          <w:rFonts w:hint="eastAsia" w:ascii="宋体" w:hAnsi="宋体" w:eastAsia="宋体" w:cs="宋体"/>
          <w:lang w:val="en-US" w:eastAsia="zh-CN"/>
        </w:rPr>
        <w:t>系统</w:t>
      </w:r>
      <w:r>
        <w:rPr>
          <w:rFonts w:hint="eastAsia" w:ascii="宋体" w:hAnsi="宋体" w:eastAsia="宋体" w:cs="宋体"/>
        </w:rPr>
        <w:tab/>
      </w:r>
      <w:r>
        <w:rPr>
          <w:rFonts w:hint="eastAsia" w:ascii="宋体" w:hAnsi="宋体" w:cs="宋体"/>
          <w:lang w:val="en-US" w:eastAsia="zh-CN"/>
        </w:rPr>
        <w:t>1</w:t>
      </w:r>
      <w:r>
        <w:rPr>
          <w:rFonts w:hint="eastAsia" w:ascii="宋体" w:hAnsi="宋体" w:eastAsia="宋体" w:cs="宋体"/>
          <w:szCs w:val="30"/>
        </w:rPr>
        <w:fldChar w:fldCharType="end"/>
      </w:r>
    </w:p>
    <w:p w14:paraId="300E0802">
      <w:pPr>
        <w:pStyle w:val="11"/>
        <w:tabs>
          <w:tab w:val="right" w:leader="dot" w:pos="8306"/>
          <w:tab w:val="clear" w:pos="840"/>
          <w:tab w:val="clear" w:pos="8296"/>
        </w:tabs>
        <w:ind w:left="0" w:leftChars="0" w:firstLine="0" w:firstLineChars="0"/>
        <w:rPr>
          <w:rFonts w:hint="eastAsia" w:ascii="宋体" w:hAnsi="宋体" w:eastAsia="宋体" w:cs="宋体"/>
          <w:lang w:eastAsia="zh-CN"/>
        </w:rPr>
      </w:pPr>
      <w:r>
        <w:rPr>
          <w:rFonts w:hint="eastAsia" w:ascii="宋体" w:hAnsi="宋体" w:eastAsia="宋体" w:cs="宋体"/>
          <w:szCs w:val="30"/>
        </w:rPr>
        <w:fldChar w:fldCharType="begin"/>
      </w:r>
      <w:r>
        <w:rPr>
          <w:rFonts w:hint="eastAsia" w:ascii="宋体" w:hAnsi="宋体" w:eastAsia="宋体" w:cs="宋体"/>
          <w:szCs w:val="30"/>
        </w:rPr>
        <w:instrText xml:space="preserve"> HYPERLINK \l _Toc12919 </w:instrText>
      </w:r>
      <w:r>
        <w:rPr>
          <w:rFonts w:hint="eastAsia" w:ascii="宋体" w:hAnsi="宋体" w:eastAsia="宋体" w:cs="宋体"/>
          <w:szCs w:val="30"/>
        </w:rPr>
        <w:fldChar w:fldCharType="separate"/>
      </w:r>
      <w:r>
        <w:rPr>
          <w:rFonts w:hint="eastAsia" w:ascii="宋体" w:hAnsi="宋体" w:eastAsia="宋体" w:cs="宋体"/>
          <w:lang w:val="en-US" w:eastAsia="zh-CN"/>
        </w:rPr>
        <w:t>二、</w:t>
      </w:r>
      <w:r>
        <w:rPr>
          <w:rFonts w:hint="eastAsia" w:ascii="宋体" w:hAnsi="宋体" w:eastAsia="宋体" w:cs="宋体"/>
        </w:rPr>
        <w:t>过程</w:t>
      </w:r>
      <w:r>
        <w:rPr>
          <w:rFonts w:hint="eastAsia" w:ascii="宋体" w:hAnsi="宋体" w:eastAsia="宋体" w:cs="宋体"/>
          <w:lang w:val="en-US" w:eastAsia="zh-CN"/>
        </w:rPr>
        <w:t>性</w:t>
      </w:r>
      <w:r>
        <w:rPr>
          <w:rFonts w:hint="eastAsia" w:ascii="宋体" w:hAnsi="宋体" w:eastAsia="宋体" w:cs="宋体"/>
        </w:rPr>
        <w:t>操作</w:t>
      </w:r>
      <w:r>
        <w:rPr>
          <w:rFonts w:hint="eastAsia" w:ascii="宋体" w:hAnsi="宋体" w:eastAsia="宋体" w:cs="宋体"/>
        </w:rPr>
        <w:tab/>
      </w:r>
      <w:r>
        <w:rPr>
          <w:rFonts w:hint="eastAsia" w:ascii="宋体" w:hAnsi="宋体" w:cs="宋体"/>
          <w:lang w:val="en-US" w:eastAsia="zh-CN"/>
        </w:rPr>
        <w:t>1</w:t>
      </w:r>
      <w:r>
        <w:rPr>
          <w:rFonts w:hint="eastAsia" w:ascii="宋体" w:hAnsi="宋体" w:eastAsia="宋体" w:cs="宋体"/>
          <w:szCs w:val="30"/>
        </w:rPr>
        <w:fldChar w:fldCharType="end"/>
      </w:r>
    </w:p>
    <w:p w14:paraId="158D50DB">
      <w:pPr>
        <w:pStyle w:val="11"/>
        <w:tabs>
          <w:tab w:val="right" w:leader="dot" w:pos="8306"/>
          <w:tab w:val="clear" w:pos="840"/>
          <w:tab w:val="clear" w:pos="8296"/>
        </w:tabs>
        <w:ind w:left="0" w:leftChars="0" w:firstLine="0" w:firstLineChars="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szCs w:val="30"/>
        </w:rPr>
        <w:fldChar w:fldCharType="begin"/>
      </w:r>
      <w:r>
        <w:rPr>
          <w:rFonts w:hint="eastAsia" w:ascii="宋体" w:hAnsi="宋体" w:eastAsia="宋体" w:cs="宋体"/>
          <w:szCs w:val="30"/>
        </w:rPr>
        <w:instrText xml:space="preserve"> HYPERLINK \l _Toc10155 </w:instrText>
      </w:r>
      <w:r>
        <w:rPr>
          <w:rFonts w:hint="eastAsia" w:ascii="宋体" w:hAnsi="宋体" w:eastAsia="宋体" w:cs="宋体"/>
          <w:szCs w:val="30"/>
        </w:rPr>
        <w:fldChar w:fldCharType="separate"/>
      </w:r>
      <w:r>
        <w:rPr>
          <w:rFonts w:hint="eastAsia" w:ascii="宋体" w:hAnsi="宋体" w:eastAsia="宋体" w:cs="宋体"/>
        </w:rPr>
        <w:t>三、</w:t>
      </w:r>
      <w:r>
        <w:rPr>
          <w:rFonts w:hint="eastAsia" w:ascii="宋体" w:hAnsi="宋体" w:eastAsia="宋体" w:cs="宋体"/>
          <w:lang w:val="en-US" w:eastAsia="zh-CN"/>
        </w:rPr>
        <w:t>申请修改管理</w:t>
      </w:r>
      <w:r>
        <w:rPr>
          <w:rFonts w:hint="eastAsia" w:ascii="宋体" w:hAnsi="宋体" w:eastAsia="宋体" w:cs="宋体"/>
        </w:rPr>
        <w:tab/>
      </w:r>
      <w:r>
        <w:rPr>
          <w:rFonts w:hint="eastAsia" w:ascii="宋体" w:hAnsi="宋体" w:cs="宋体"/>
          <w:lang w:val="en-US" w:eastAsia="zh-CN"/>
        </w:rPr>
        <w:t>2</w:t>
      </w:r>
      <w:r>
        <w:rPr>
          <w:rFonts w:hint="eastAsia" w:ascii="宋体" w:hAnsi="宋体" w:eastAsia="宋体" w:cs="宋体"/>
          <w:szCs w:val="30"/>
        </w:rPr>
        <w:fldChar w:fldCharType="end"/>
      </w:r>
    </w:p>
    <w:p w14:paraId="1E64FC10">
      <w:pPr>
        <w:pStyle w:val="11"/>
        <w:tabs>
          <w:tab w:val="right" w:leader="dot" w:pos="8306"/>
          <w:tab w:val="clear" w:pos="840"/>
          <w:tab w:val="clear" w:pos="8296"/>
        </w:tabs>
        <w:ind w:left="0" w:leftChars="0" w:firstLine="0" w:firstLineChars="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szCs w:val="30"/>
        </w:rPr>
        <w:fldChar w:fldCharType="begin"/>
      </w:r>
      <w:r>
        <w:rPr>
          <w:rFonts w:hint="eastAsia" w:ascii="宋体" w:hAnsi="宋体" w:eastAsia="宋体" w:cs="宋体"/>
          <w:szCs w:val="30"/>
        </w:rPr>
        <w:instrText xml:space="preserve"> HYPERLINK \l _Toc31279 </w:instrText>
      </w:r>
      <w:r>
        <w:rPr>
          <w:rFonts w:hint="eastAsia" w:ascii="宋体" w:hAnsi="宋体" w:eastAsia="宋体" w:cs="宋体"/>
          <w:szCs w:val="30"/>
        </w:rPr>
        <w:fldChar w:fldCharType="separate"/>
      </w:r>
      <w:r>
        <w:rPr>
          <w:rFonts w:hint="eastAsia" w:ascii="宋体" w:hAnsi="宋体" w:eastAsia="宋体" w:cs="宋体"/>
          <w:bCs/>
          <w:kern w:val="44"/>
          <w:szCs w:val="44"/>
          <w:lang w:val="en-US" w:eastAsia="zh-CN" w:bidi="ar-SA"/>
        </w:rPr>
        <w:t>四、答辩前论文查重操作</w:t>
      </w:r>
      <w:r>
        <w:rPr>
          <w:rFonts w:hint="eastAsia" w:ascii="宋体" w:hAnsi="宋体" w:eastAsia="宋体" w:cs="宋体"/>
        </w:rPr>
        <w:tab/>
      </w:r>
      <w:r>
        <w:rPr>
          <w:rFonts w:hint="eastAsia" w:ascii="宋体" w:hAnsi="宋体" w:cs="宋体"/>
          <w:lang w:val="en-US" w:eastAsia="zh-CN"/>
        </w:rPr>
        <w:t>3</w:t>
      </w:r>
      <w:r>
        <w:rPr>
          <w:rFonts w:hint="eastAsia" w:ascii="宋体" w:hAnsi="宋体" w:eastAsia="宋体" w:cs="宋体"/>
          <w:szCs w:val="30"/>
        </w:rPr>
        <w:fldChar w:fldCharType="end"/>
      </w:r>
    </w:p>
    <w:p w14:paraId="1E1A420B">
      <w:pPr>
        <w:pStyle w:val="11"/>
        <w:tabs>
          <w:tab w:val="right" w:leader="dot" w:pos="8306"/>
          <w:tab w:val="clear" w:pos="840"/>
          <w:tab w:val="clear" w:pos="8296"/>
        </w:tabs>
        <w:ind w:left="0" w:leftChars="0" w:firstLine="0" w:firstLineChars="0"/>
        <w:rPr>
          <w:rFonts w:hint="eastAsia" w:ascii="宋体" w:hAnsi="宋体" w:eastAsia="宋体" w:cs="宋体"/>
          <w:szCs w:val="30"/>
        </w:rPr>
      </w:pPr>
      <w:r>
        <w:rPr>
          <w:rFonts w:hint="eastAsia" w:ascii="宋体" w:hAnsi="宋体" w:eastAsia="宋体" w:cs="宋体"/>
          <w:szCs w:val="30"/>
        </w:rPr>
        <w:fldChar w:fldCharType="begin"/>
      </w:r>
      <w:r>
        <w:rPr>
          <w:rFonts w:hint="eastAsia" w:ascii="宋体" w:hAnsi="宋体" w:eastAsia="宋体" w:cs="宋体"/>
          <w:szCs w:val="30"/>
        </w:rPr>
        <w:instrText xml:space="preserve"> HYPERLINK \l _Toc25356 </w:instrText>
      </w:r>
      <w:r>
        <w:rPr>
          <w:rFonts w:hint="eastAsia" w:ascii="宋体" w:hAnsi="宋体" w:eastAsia="宋体" w:cs="宋体"/>
          <w:szCs w:val="30"/>
        </w:rPr>
        <w:fldChar w:fldCharType="separate"/>
      </w:r>
      <w:r>
        <w:rPr>
          <w:rFonts w:hint="eastAsia" w:ascii="宋体" w:hAnsi="宋体" w:eastAsia="宋体" w:cs="宋体"/>
          <w:bCs/>
          <w:kern w:val="44"/>
          <w:szCs w:val="44"/>
          <w:lang w:val="en-US" w:eastAsia="zh-CN" w:bidi="ar-SA"/>
        </w:rPr>
        <w:t>五、指导教师评阅操作（明评）</w:t>
      </w:r>
      <w:r>
        <w:rPr>
          <w:rFonts w:hint="eastAsia" w:ascii="宋体" w:hAnsi="宋体" w:eastAsia="宋体" w:cs="宋体"/>
        </w:rPr>
        <w:tab/>
      </w:r>
      <w:r>
        <w:rPr>
          <w:rFonts w:hint="eastAsia" w:ascii="宋体" w:hAnsi="宋体" w:cs="宋体"/>
          <w:lang w:val="en-US" w:eastAsia="zh-CN"/>
        </w:rPr>
        <w:t>5</w:t>
      </w:r>
      <w:r>
        <w:rPr>
          <w:rFonts w:hint="eastAsia" w:ascii="宋体" w:hAnsi="宋体" w:eastAsia="宋体" w:cs="宋体"/>
          <w:szCs w:val="30"/>
        </w:rPr>
        <w:fldChar w:fldCharType="end"/>
      </w:r>
    </w:p>
    <w:p w14:paraId="3D16781D">
      <w:pPr>
        <w:pStyle w:val="11"/>
        <w:tabs>
          <w:tab w:val="right" w:leader="dot" w:pos="8306"/>
          <w:tab w:val="clear" w:pos="840"/>
          <w:tab w:val="clear" w:pos="8296"/>
        </w:tabs>
        <w:ind w:left="0" w:leftChars="0" w:firstLine="0" w:firstLineChars="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szCs w:val="30"/>
        </w:rPr>
        <w:fldChar w:fldCharType="begin"/>
      </w:r>
      <w:r>
        <w:rPr>
          <w:rFonts w:hint="eastAsia" w:ascii="宋体" w:hAnsi="宋体" w:eastAsia="宋体" w:cs="宋体"/>
          <w:szCs w:val="30"/>
        </w:rPr>
        <w:instrText xml:space="preserve"> HYPERLINK \l _Toc25356 </w:instrText>
      </w:r>
      <w:r>
        <w:rPr>
          <w:rFonts w:hint="eastAsia" w:ascii="宋体" w:hAnsi="宋体" w:eastAsia="宋体" w:cs="宋体"/>
          <w:szCs w:val="30"/>
        </w:rPr>
        <w:fldChar w:fldCharType="separate"/>
      </w:r>
      <w:r>
        <w:rPr>
          <w:rFonts w:hint="eastAsia" w:ascii="宋体" w:hAnsi="宋体" w:eastAsia="宋体" w:cs="宋体"/>
          <w:bCs/>
          <w:kern w:val="44"/>
          <w:szCs w:val="44"/>
          <w:lang w:val="en-US" w:eastAsia="zh-CN" w:bidi="ar-SA"/>
        </w:rPr>
        <w:t>六、答辩后终稿查重操作</w:t>
      </w:r>
      <w:r>
        <w:rPr>
          <w:rFonts w:hint="eastAsia" w:ascii="宋体" w:hAnsi="宋体" w:eastAsia="宋体" w:cs="宋体"/>
        </w:rPr>
        <w:tab/>
      </w:r>
      <w:r>
        <w:rPr>
          <w:rFonts w:hint="eastAsia" w:ascii="宋体" w:hAnsi="宋体" w:cs="宋体"/>
          <w:lang w:val="en-US" w:eastAsia="zh-CN"/>
        </w:rPr>
        <w:t>9</w:t>
      </w:r>
      <w:r>
        <w:rPr>
          <w:rFonts w:hint="eastAsia" w:ascii="宋体" w:hAnsi="宋体" w:eastAsia="宋体" w:cs="宋体"/>
          <w:szCs w:val="30"/>
        </w:rPr>
        <w:fldChar w:fldCharType="end"/>
      </w:r>
    </w:p>
    <w:p w14:paraId="23083003">
      <w:pPr>
        <w:pStyle w:val="11"/>
        <w:tabs>
          <w:tab w:val="right" w:leader="dot" w:pos="8306"/>
          <w:tab w:val="clear" w:pos="840"/>
          <w:tab w:val="clear" w:pos="8296"/>
        </w:tabs>
        <w:ind w:left="0" w:leftChars="0" w:firstLine="0" w:firstLineChars="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szCs w:val="30"/>
        </w:rPr>
        <w:fldChar w:fldCharType="begin"/>
      </w:r>
      <w:r>
        <w:rPr>
          <w:rFonts w:hint="eastAsia" w:ascii="宋体" w:hAnsi="宋体" w:eastAsia="宋体" w:cs="宋体"/>
          <w:szCs w:val="30"/>
        </w:rPr>
        <w:instrText xml:space="preserve"> HYPERLINK \l _Toc22762 </w:instrText>
      </w:r>
      <w:r>
        <w:rPr>
          <w:rFonts w:hint="eastAsia" w:ascii="宋体" w:hAnsi="宋体" w:eastAsia="宋体" w:cs="宋体"/>
          <w:szCs w:val="30"/>
        </w:rPr>
        <w:fldChar w:fldCharType="separate"/>
      </w:r>
      <w:r>
        <w:rPr>
          <w:rFonts w:hint="eastAsia" w:ascii="宋体" w:hAnsi="宋体" w:cs="宋体"/>
          <w:szCs w:val="30"/>
          <w:lang w:val="en-US" w:eastAsia="zh-CN"/>
        </w:rPr>
        <w:t>七</w:t>
      </w:r>
      <w:r>
        <w:rPr>
          <w:rFonts w:hint="eastAsia" w:ascii="宋体" w:hAnsi="宋体" w:eastAsia="宋体" w:cs="宋体"/>
          <w:lang w:val="en-US" w:eastAsia="zh-CN"/>
        </w:rPr>
        <w:t>、</w:t>
      </w:r>
      <w:r>
        <w:rPr>
          <w:rFonts w:hint="eastAsia" w:ascii="宋体" w:hAnsi="宋体" w:cs="宋体"/>
          <w:lang w:val="en-US" w:eastAsia="zh-CN"/>
        </w:rPr>
        <w:t>下载与归档</w:t>
      </w:r>
      <w:r>
        <w:rPr>
          <w:rFonts w:hint="eastAsia" w:ascii="宋体" w:hAnsi="宋体" w:eastAsia="宋体" w:cs="宋体"/>
        </w:rPr>
        <w:tab/>
      </w:r>
      <w:r>
        <w:rPr>
          <w:rFonts w:hint="eastAsia" w:ascii="宋体" w:hAnsi="宋体" w:eastAsia="宋体" w:cs="宋体"/>
        </w:rPr>
        <w:fldChar w:fldCharType="begin"/>
      </w:r>
      <w:r>
        <w:rPr>
          <w:rFonts w:hint="eastAsia" w:ascii="宋体" w:hAnsi="宋体" w:eastAsia="宋体" w:cs="宋体"/>
        </w:rPr>
        <w:instrText xml:space="preserve"> PAGEREF _Toc22762 \h </w:instrText>
      </w:r>
      <w:r>
        <w:rPr>
          <w:rFonts w:hint="eastAsia" w:ascii="宋体" w:hAnsi="宋体" w:eastAsia="宋体" w:cs="宋体"/>
        </w:rPr>
        <w:fldChar w:fldCharType="separate"/>
      </w:r>
      <w:r>
        <w:rPr>
          <w:rFonts w:hint="eastAsia" w:ascii="宋体" w:hAnsi="宋体" w:eastAsia="宋体" w:cs="宋体"/>
        </w:rPr>
        <w:t>1</w:t>
      </w:r>
      <w:r>
        <w:rPr>
          <w:rFonts w:hint="eastAsia" w:ascii="宋体" w:hAnsi="宋体" w:cs="宋体"/>
          <w:lang w:val="en-US" w:eastAsia="zh-CN"/>
        </w:rPr>
        <w:t>2</w:t>
      </w:r>
      <w:r>
        <w:rPr>
          <w:rFonts w:hint="eastAsia" w:ascii="宋体" w:hAnsi="宋体" w:eastAsia="宋体" w:cs="宋体"/>
        </w:rPr>
        <w:fldChar w:fldCharType="end"/>
      </w:r>
      <w:r>
        <w:rPr>
          <w:rFonts w:hint="eastAsia" w:ascii="宋体" w:hAnsi="宋体" w:eastAsia="宋体" w:cs="宋体"/>
          <w:szCs w:val="30"/>
        </w:rPr>
        <w:fldChar w:fldCharType="end"/>
      </w:r>
    </w:p>
    <w:p w14:paraId="34902A04">
      <w:pPr>
        <w:pStyle w:val="11"/>
        <w:tabs>
          <w:tab w:val="right" w:leader="dot" w:pos="8306"/>
          <w:tab w:val="clear" w:pos="840"/>
          <w:tab w:val="clear" w:pos="8296"/>
        </w:tabs>
        <w:ind w:left="0" w:leftChars="0" w:firstLine="0" w:firstLineChars="0"/>
        <w:rPr>
          <w:rFonts w:hint="eastAsia" w:ascii="宋体" w:hAnsi="宋体" w:eastAsia="宋体" w:cs="宋体"/>
          <w:szCs w:val="30"/>
        </w:rPr>
      </w:pPr>
      <w:r>
        <w:rPr>
          <w:rFonts w:hint="eastAsia" w:ascii="宋体" w:hAnsi="宋体" w:eastAsia="宋体" w:cs="宋体"/>
          <w:szCs w:val="30"/>
        </w:rPr>
        <w:fldChar w:fldCharType="begin"/>
      </w:r>
      <w:r>
        <w:rPr>
          <w:rFonts w:hint="eastAsia" w:ascii="宋体" w:hAnsi="宋体" w:eastAsia="宋体" w:cs="宋体"/>
          <w:szCs w:val="30"/>
        </w:rPr>
        <w:instrText xml:space="preserve"> HYPERLINK \l _Toc12510 </w:instrText>
      </w:r>
      <w:r>
        <w:rPr>
          <w:rFonts w:hint="eastAsia" w:ascii="宋体" w:hAnsi="宋体" w:eastAsia="宋体" w:cs="宋体"/>
          <w:szCs w:val="30"/>
        </w:rPr>
        <w:fldChar w:fldCharType="separate"/>
      </w:r>
      <w:r>
        <w:rPr>
          <w:rFonts w:hint="eastAsia" w:ascii="宋体" w:hAnsi="宋体" w:cs="宋体"/>
          <w:szCs w:val="30"/>
          <w:lang w:val="en-US" w:eastAsia="zh-CN"/>
        </w:rPr>
        <w:t>八</w:t>
      </w:r>
      <w:r>
        <w:rPr>
          <w:rFonts w:hint="eastAsia" w:ascii="宋体" w:hAnsi="宋体" w:eastAsia="宋体" w:cs="宋体"/>
          <w:lang w:val="en-US" w:eastAsia="zh-CN"/>
        </w:rPr>
        <w:t>、</w:t>
      </w:r>
      <w:r>
        <w:rPr>
          <w:rFonts w:hint="eastAsia" w:ascii="宋体" w:hAnsi="宋体" w:cs="宋体"/>
          <w:lang w:val="en-US" w:eastAsia="zh-CN"/>
        </w:rPr>
        <w:t>个人信息</w:t>
      </w:r>
      <w:r>
        <w:rPr>
          <w:rFonts w:hint="eastAsia" w:ascii="宋体" w:hAnsi="宋体" w:eastAsia="宋体" w:cs="宋体"/>
        </w:rPr>
        <w:tab/>
      </w:r>
      <w:r>
        <w:rPr>
          <w:rFonts w:hint="eastAsia" w:ascii="宋体" w:hAnsi="宋体" w:eastAsia="宋体" w:cs="宋体"/>
        </w:rPr>
        <w:fldChar w:fldCharType="begin"/>
      </w:r>
      <w:r>
        <w:rPr>
          <w:rFonts w:hint="eastAsia" w:ascii="宋体" w:hAnsi="宋体" w:eastAsia="宋体" w:cs="宋体"/>
        </w:rPr>
        <w:instrText xml:space="preserve"> PAGEREF _Toc12510 \h </w:instrText>
      </w:r>
      <w:r>
        <w:rPr>
          <w:rFonts w:hint="eastAsia" w:ascii="宋体" w:hAnsi="宋体" w:eastAsia="宋体" w:cs="宋体"/>
        </w:rPr>
        <w:fldChar w:fldCharType="separate"/>
      </w:r>
      <w:r>
        <w:rPr>
          <w:rFonts w:hint="eastAsia" w:ascii="宋体" w:hAnsi="宋体" w:eastAsia="宋体" w:cs="宋体"/>
        </w:rPr>
        <w:t>1</w:t>
      </w:r>
      <w:r>
        <w:rPr>
          <w:rFonts w:hint="eastAsia" w:ascii="宋体" w:hAnsi="宋体" w:cs="宋体"/>
          <w:lang w:val="en-US" w:eastAsia="zh-CN"/>
        </w:rPr>
        <w:t>5</w:t>
      </w:r>
      <w:r>
        <w:rPr>
          <w:rFonts w:hint="eastAsia" w:ascii="宋体" w:hAnsi="宋体" w:eastAsia="宋体" w:cs="宋体"/>
        </w:rPr>
        <w:fldChar w:fldCharType="end"/>
      </w:r>
      <w:r>
        <w:rPr>
          <w:rFonts w:hint="eastAsia" w:ascii="宋体" w:hAnsi="宋体" w:eastAsia="宋体" w:cs="宋体"/>
          <w:szCs w:val="30"/>
        </w:rPr>
        <w:fldChar w:fldCharType="end"/>
      </w:r>
    </w:p>
    <w:p w14:paraId="698CA971">
      <w:pPr>
        <w:pStyle w:val="11"/>
        <w:tabs>
          <w:tab w:val="right" w:leader="dot" w:pos="8306"/>
          <w:tab w:val="clear" w:pos="840"/>
          <w:tab w:val="clear" w:pos="8296"/>
        </w:tabs>
        <w:ind w:left="0" w:leftChars="0" w:firstLine="0" w:firstLineChars="0"/>
        <w:rPr>
          <w:rFonts w:hint="eastAsia" w:ascii="宋体" w:hAnsi="宋体" w:eastAsia="宋体" w:cs="宋体"/>
          <w:szCs w:val="30"/>
        </w:rPr>
      </w:pPr>
      <w:r>
        <w:rPr>
          <w:rFonts w:hint="eastAsia" w:ascii="宋体" w:hAnsi="宋体" w:eastAsia="宋体" w:cs="宋体"/>
          <w:szCs w:val="30"/>
        </w:rPr>
        <w:fldChar w:fldCharType="begin"/>
      </w:r>
      <w:r>
        <w:rPr>
          <w:rFonts w:hint="eastAsia" w:ascii="宋体" w:hAnsi="宋体" w:eastAsia="宋体" w:cs="宋体"/>
          <w:szCs w:val="30"/>
        </w:rPr>
        <w:instrText xml:space="preserve"> HYPERLINK \l _Toc12510 </w:instrText>
      </w:r>
      <w:r>
        <w:rPr>
          <w:rFonts w:hint="eastAsia" w:ascii="宋体" w:hAnsi="宋体" w:eastAsia="宋体" w:cs="宋体"/>
          <w:szCs w:val="30"/>
        </w:rPr>
        <w:fldChar w:fldCharType="separate"/>
      </w:r>
      <w:r>
        <w:rPr>
          <w:rFonts w:hint="eastAsia" w:ascii="宋体" w:hAnsi="宋体" w:cs="宋体"/>
          <w:szCs w:val="30"/>
          <w:lang w:val="en-US" w:eastAsia="zh-CN"/>
        </w:rPr>
        <w:t>九</w:t>
      </w:r>
      <w:r>
        <w:rPr>
          <w:rFonts w:hint="eastAsia" w:ascii="宋体" w:hAnsi="宋体" w:eastAsia="宋体" w:cs="宋体"/>
          <w:lang w:val="en-US" w:eastAsia="zh-CN"/>
        </w:rPr>
        <w:t>、小格助手</w:t>
      </w:r>
      <w:r>
        <w:rPr>
          <w:rFonts w:hint="eastAsia" w:ascii="宋体" w:hAnsi="宋体" w:eastAsia="宋体" w:cs="宋体"/>
        </w:rPr>
        <w:tab/>
      </w:r>
      <w:r>
        <w:rPr>
          <w:rFonts w:hint="eastAsia" w:ascii="宋体" w:hAnsi="宋体" w:eastAsia="宋体" w:cs="宋体"/>
        </w:rPr>
        <w:fldChar w:fldCharType="begin"/>
      </w:r>
      <w:r>
        <w:rPr>
          <w:rFonts w:hint="eastAsia" w:ascii="宋体" w:hAnsi="宋体" w:eastAsia="宋体" w:cs="宋体"/>
        </w:rPr>
        <w:instrText xml:space="preserve"> PAGEREF _Toc12510 \h </w:instrText>
      </w:r>
      <w:r>
        <w:rPr>
          <w:rFonts w:hint="eastAsia" w:ascii="宋体" w:hAnsi="宋体" w:eastAsia="宋体" w:cs="宋体"/>
        </w:rPr>
        <w:fldChar w:fldCharType="separate"/>
      </w:r>
      <w:r>
        <w:rPr>
          <w:rFonts w:hint="eastAsia" w:ascii="宋体" w:hAnsi="宋体" w:eastAsia="宋体" w:cs="宋体"/>
        </w:rPr>
        <w:t>1</w:t>
      </w:r>
      <w:r>
        <w:rPr>
          <w:rFonts w:hint="eastAsia" w:ascii="宋体" w:hAnsi="宋体" w:cs="宋体"/>
          <w:lang w:val="en-US" w:eastAsia="zh-CN"/>
        </w:rPr>
        <w:t>7</w:t>
      </w:r>
      <w:r>
        <w:rPr>
          <w:rFonts w:hint="eastAsia" w:ascii="宋体" w:hAnsi="宋体" w:eastAsia="宋体" w:cs="宋体"/>
        </w:rPr>
        <w:fldChar w:fldCharType="end"/>
      </w:r>
      <w:r>
        <w:rPr>
          <w:rFonts w:hint="eastAsia" w:ascii="宋体" w:hAnsi="宋体" w:eastAsia="宋体" w:cs="宋体"/>
          <w:szCs w:val="30"/>
        </w:rPr>
        <w:fldChar w:fldCharType="end"/>
      </w:r>
    </w:p>
    <w:p w14:paraId="7532456E">
      <w:pPr>
        <w:pStyle w:val="2"/>
        <w:ind w:left="0" w:leftChars="0" w:firstLine="0" w:firstLineChars="0"/>
        <w:rPr>
          <w:rFonts w:hint="eastAsia" w:ascii="宋体" w:hAnsi="宋体" w:eastAsia="宋体" w:cs="宋体"/>
          <w:szCs w:val="30"/>
        </w:rPr>
      </w:pPr>
    </w:p>
    <w:p w14:paraId="2F88EA12">
      <w:pPr>
        <w:pStyle w:val="2"/>
        <w:rPr>
          <w:rFonts w:hint="eastAsia" w:ascii="宋体" w:hAnsi="宋体" w:eastAsia="宋体" w:cs="宋体"/>
          <w:szCs w:val="30"/>
        </w:rPr>
      </w:pPr>
    </w:p>
    <w:p w14:paraId="2351D60C">
      <w:pPr>
        <w:pStyle w:val="2"/>
        <w:rPr>
          <w:rFonts w:hint="eastAsia" w:ascii="宋体" w:hAnsi="宋体" w:eastAsia="宋体" w:cs="宋体"/>
          <w:szCs w:val="30"/>
        </w:rPr>
      </w:pPr>
    </w:p>
    <w:p w14:paraId="598866F0">
      <w:pPr>
        <w:pStyle w:val="2"/>
        <w:rPr>
          <w:rFonts w:hint="eastAsia" w:ascii="宋体" w:hAnsi="宋体" w:eastAsia="宋体" w:cs="宋体"/>
          <w:szCs w:val="30"/>
        </w:rPr>
      </w:pPr>
    </w:p>
    <w:p w14:paraId="12965687">
      <w:pPr>
        <w:pStyle w:val="2"/>
        <w:rPr>
          <w:rFonts w:hint="eastAsia" w:ascii="宋体" w:hAnsi="宋体" w:eastAsia="宋体" w:cs="宋体"/>
          <w:szCs w:val="30"/>
        </w:rPr>
      </w:pPr>
    </w:p>
    <w:p w14:paraId="4CC1371E">
      <w:pPr>
        <w:pStyle w:val="2"/>
        <w:rPr>
          <w:rFonts w:hint="eastAsia" w:ascii="宋体" w:hAnsi="宋体" w:eastAsia="宋体" w:cs="宋体"/>
          <w:szCs w:val="30"/>
        </w:rPr>
      </w:pPr>
    </w:p>
    <w:p w14:paraId="0EF6F3A6">
      <w:pPr>
        <w:pStyle w:val="2"/>
        <w:rPr>
          <w:rFonts w:hint="eastAsia" w:ascii="宋体" w:hAnsi="宋体" w:eastAsia="宋体" w:cs="宋体"/>
          <w:szCs w:val="30"/>
        </w:rPr>
      </w:pPr>
    </w:p>
    <w:p w14:paraId="7970FE2D">
      <w:pPr>
        <w:pStyle w:val="2"/>
        <w:rPr>
          <w:rFonts w:hint="eastAsia" w:ascii="宋体" w:hAnsi="宋体" w:eastAsia="宋体" w:cs="宋体"/>
          <w:szCs w:val="30"/>
        </w:rPr>
      </w:pPr>
    </w:p>
    <w:p w14:paraId="330B8409">
      <w:pPr>
        <w:pStyle w:val="2"/>
        <w:rPr>
          <w:rFonts w:hint="eastAsia" w:ascii="宋体" w:hAnsi="宋体" w:eastAsia="宋体" w:cs="宋体"/>
          <w:szCs w:val="30"/>
        </w:rPr>
      </w:pPr>
    </w:p>
    <w:p w14:paraId="6D93523D">
      <w:pPr>
        <w:pStyle w:val="2"/>
        <w:rPr>
          <w:rFonts w:hint="eastAsia" w:ascii="宋体" w:hAnsi="宋体" w:eastAsia="宋体" w:cs="宋体"/>
          <w:szCs w:val="30"/>
        </w:rPr>
      </w:pPr>
    </w:p>
    <w:p w14:paraId="6F23FDB6">
      <w:pPr>
        <w:pStyle w:val="2"/>
        <w:rPr>
          <w:rFonts w:hint="eastAsia" w:ascii="宋体" w:hAnsi="宋体" w:eastAsia="宋体" w:cs="宋体"/>
          <w:szCs w:val="30"/>
        </w:rPr>
      </w:pPr>
    </w:p>
    <w:p w14:paraId="0CBFF171">
      <w:pPr>
        <w:pStyle w:val="2"/>
        <w:rPr>
          <w:rFonts w:hint="eastAsia" w:ascii="宋体" w:hAnsi="宋体" w:eastAsia="宋体" w:cs="宋体"/>
          <w:szCs w:val="30"/>
        </w:rPr>
      </w:pPr>
    </w:p>
    <w:p w14:paraId="409BD050">
      <w:pPr>
        <w:pStyle w:val="2"/>
        <w:rPr>
          <w:rFonts w:hint="eastAsia" w:ascii="宋体" w:hAnsi="宋体" w:eastAsia="宋体" w:cs="宋体"/>
          <w:szCs w:val="30"/>
        </w:rPr>
      </w:pPr>
    </w:p>
    <w:p w14:paraId="4F8123D2">
      <w:pPr>
        <w:pStyle w:val="2"/>
      </w:pPr>
      <w:r>
        <w:rPr>
          <w:rFonts w:hint="eastAsia" w:ascii="宋体" w:hAnsi="宋体" w:eastAsia="宋体" w:cs="宋体"/>
          <w:szCs w:val="30"/>
        </w:rPr>
        <w:fldChar w:fldCharType="end"/>
      </w:r>
    </w:p>
    <w:p w14:paraId="7A651181">
      <w:pPr>
        <w:pStyle w:val="5"/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/>
        <w:ind w:leftChars="0"/>
        <w:textAlignment w:val="auto"/>
        <w:rPr>
          <w:rFonts w:hint="eastAsia"/>
          <w:lang w:val="en-US" w:eastAsia="zh-CN"/>
        </w:rPr>
        <w:sectPr>
          <w:headerReference r:id="rId5" w:type="default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bookmarkStart w:id="0" w:name="_Toc4054"/>
    </w:p>
    <w:p w14:paraId="78581443">
      <w:pPr>
        <w:pStyle w:val="5"/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0"/>
        <w:textAlignment w:val="auto"/>
        <w:rPr>
          <w:rFonts w:hint="eastAsia" w:ascii="宋体" w:hAnsi="宋体" w:eastAsia="宋体" w:cs="宋体"/>
          <w:sz w:val="36"/>
          <w:szCs w:val="36"/>
          <w:lang w:val="en-US" w:eastAsia="zh-CN"/>
        </w:rPr>
      </w:pPr>
      <w:r>
        <w:rPr>
          <w:rFonts w:hint="eastAsia" w:ascii="宋体" w:hAnsi="宋体" w:eastAsia="宋体" w:cs="宋体"/>
          <w:sz w:val="36"/>
          <w:szCs w:val="36"/>
          <w:lang w:val="en-US" w:eastAsia="zh-CN"/>
        </w:rPr>
        <w:t>一、如何登录系统</w:t>
      </w:r>
      <w:bookmarkEnd w:id="0"/>
    </w:p>
    <w:p w14:paraId="35EE6A35">
      <w:pPr>
        <w:pStyle w:val="2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0" w:firstLine="560" w:firstLineChars="200"/>
        <w:jc w:val="left"/>
        <w:textAlignment w:val="auto"/>
        <w:rPr>
          <w:rStyle w:val="17"/>
          <w:rFonts w:hint="eastAsia" w:ascii="宋体" w:hAnsi="宋体" w:eastAsia="宋体" w:cs="宋体"/>
          <w:sz w:val="28"/>
          <w:szCs w:val="28"/>
          <w:highlight w:val="yellow"/>
        </w:rPr>
      </w:pPr>
      <w:bookmarkStart w:id="1" w:name="_Toc50129926"/>
      <w:bookmarkStart w:id="2" w:name="_Toc50365132"/>
      <w:bookmarkStart w:id="3" w:name="_Hlk50365581"/>
      <w:r>
        <w:rPr>
          <w:rFonts w:hint="eastAsia" w:ascii="宋体" w:hAnsi="宋体" w:cs="宋体"/>
          <w:kern w:val="0"/>
          <w:sz w:val="28"/>
          <w:szCs w:val="28"/>
          <w:shd w:val="clear" w:color="auto" w:fill="auto"/>
          <w:lang w:eastAsia="zh-CN"/>
        </w:rPr>
        <w:t>（</w:t>
      </w:r>
      <w:r>
        <w:rPr>
          <w:rFonts w:hint="eastAsia" w:ascii="宋体" w:hAnsi="宋体" w:cs="宋体"/>
          <w:kern w:val="0"/>
          <w:sz w:val="28"/>
          <w:szCs w:val="28"/>
          <w:shd w:val="clear" w:color="auto" w:fill="auto"/>
          <w:lang w:val="en-US" w:eastAsia="zh-CN"/>
        </w:rPr>
        <w:t>1</w:t>
      </w:r>
      <w:r>
        <w:rPr>
          <w:rFonts w:hint="eastAsia" w:ascii="宋体" w:hAnsi="宋体" w:cs="宋体"/>
          <w:kern w:val="0"/>
          <w:sz w:val="28"/>
          <w:szCs w:val="28"/>
          <w:shd w:val="clear" w:color="auto" w:fill="auto"/>
          <w:lang w:eastAsia="zh-CN"/>
        </w:rPr>
        <w:t>）</w:t>
      </w:r>
      <w:r>
        <w:rPr>
          <w:rFonts w:hint="eastAsia" w:ascii="宋体" w:hAnsi="宋体" w:eastAsia="宋体" w:cs="宋体"/>
          <w:kern w:val="0"/>
          <w:sz w:val="28"/>
          <w:szCs w:val="28"/>
          <w:shd w:val="clear" w:color="auto" w:fill="auto"/>
        </w:rPr>
        <w:t>浏览器输入</w:t>
      </w:r>
      <w:r>
        <w:rPr>
          <w:rFonts w:hint="eastAsia" w:ascii="宋体" w:hAnsi="宋体" w:eastAsia="宋体" w:cs="宋体"/>
          <w:sz w:val="28"/>
          <w:szCs w:val="28"/>
          <w:shd w:val="clear" w:color="auto" w:fill="auto"/>
        </w:rPr>
        <w:t>地址：</w:t>
      </w:r>
      <w:r>
        <w:rPr>
          <w:rFonts w:hint="eastAsia" w:ascii="宋体" w:hAnsi="宋体" w:eastAsia="宋体" w:cs="宋体"/>
          <w:kern w:val="0"/>
          <w:sz w:val="28"/>
          <w:szCs w:val="28"/>
          <w:highlight w:val="none"/>
          <w:shd w:val="clear" w:color="auto" w:fill="auto"/>
          <w:lang w:val="en-US" w:eastAsia="zh-CN"/>
        </w:rPr>
        <w:t>https://co.gocheck.cn/13836</w:t>
      </w:r>
    </w:p>
    <w:p w14:paraId="2782EF04">
      <w:pPr>
        <w:pStyle w:val="2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0" w:firstLine="560" w:firstLineChars="200"/>
        <w:jc w:val="left"/>
        <w:textAlignment w:val="auto"/>
        <w:rPr>
          <w:rFonts w:hint="eastAsia" w:ascii="宋体" w:hAnsi="宋体" w:eastAsia="宋体" w:cs="宋体"/>
          <w:color w:val="auto"/>
          <w:sz w:val="28"/>
          <w:szCs w:val="28"/>
          <w:shd w:val="clear" w:color="auto" w:fill="auto"/>
        </w:rPr>
      </w:pPr>
      <w:r>
        <w:rPr>
          <w:rFonts w:hint="eastAsia" w:ascii="宋体" w:hAnsi="宋体" w:cs="宋体"/>
          <w:sz w:val="28"/>
          <w:szCs w:val="28"/>
          <w:shd w:val="clear" w:color="auto" w:fill="auto"/>
          <w:lang w:val="en-US" w:eastAsia="zh-CN"/>
        </w:rPr>
        <w:t>（2）</w:t>
      </w:r>
      <w:r>
        <w:rPr>
          <w:rFonts w:hint="eastAsia" w:ascii="宋体" w:hAnsi="宋体" w:eastAsia="宋体" w:cs="宋体"/>
          <w:sz w:val="28"/>
          <w:szCs w:val="28"/>
          <w:shd w:val="clear" w:color="auto" w:fill="auto"/>
          <w:lang w:val="en-US" w:eastAsia="zh-CN"/>
        </w:rPr>
        <w:t>账号：</w:t>
      </w:r>
      <w:r>
        <w:rPr>
          <w:rFonts w:hint="eastAsia" w:ascii="宋体" w:hAnsi="宋体" w:eastAsia="宋体" w:cs="宋体"/>
          <w:color w:val="auto"/>
          <w:sz w:val="28"/>
          <w:szCs w:val="28"/>
          <w:shd w:val="clear" w:color="auto" w:fill="auto"/>
          <w:lang w:val="en-US" w:eastAsia="zh-CN"/>
        </w:rPr>
        <w:t>工号，初始密码：Hn工号</w:t>
      </w:r>
    </w:p>
    <w:p w14:paraId="34177A85">
      <w:pPr>
        <w:pStyle w:val="2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0" w:firstLine="560" w:firstLineChars="200"/>
        <w:jc w:val="left"/>
        <w:textAlignment w:val="auto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cs="宋体"/>
          <w:color w:val="auto"/>
          <w:sz w:val="28"/>
          <w:szCs w:val="28"/>
          <w:u w:val="none"/>
          <w:shd w:val="clear" w:color="auto" w:fill="auto"/>
          <w:lang w:val="en-US" w:eastAsia="zh-CN"/>
        </w:rPr>
        <w:t>（3）</w:t>
      </w:r>
      <w:r>
        <w:rPr>
          <w:rFonts w:hint="eastAsia" w:ascii="宋体" w:hAnsi="宋体" w:eastAsia="宋体" w:cs="宋体"/>
          <w:color w:val="auto"/>
          <w:sz w:val="28"/>
          <w:szCs w:val="28"/>
          <w:u w:val="none"/>
          <w:shd w:val="clear" w:color="auto" w:fill="auto"/>
          <w:lang w:val="en-US" w:eastAsia="zh-CN"/>
        </w:rPr>
        <w:t>首次登录后绑定微信，之后可以使用微信扫码</w:t>
      </w:r>
      <w:bookmarkEnd w:id="1"/>
      <w:bookmarkEnd w:id="2"/>
      <w:bookmarkStart w:id="4" w:name="_Toc12919"/>
      <w:bookmarkStart w:id="5" w:name="_Toc24913"/>
      <w:bookmarkStart w:id="6" w:name="_Toc50365133"/>
      <w:bookmarkStart w:id="7" w:name="_Toc13056"/>
      <w:bookmarkStart w:id="8" w:name="_Toc50129927"/>
      <w:bookmarkStart w:id="9" w:name="_Toc10158"/>
      <w:bookmarkStart w:id="10" w:name="_Toc8320"/>
      <w:r>
        <w:rPr>
          <w:rFonts w:hint="eastAsia" w:ascii="宋体" w:hAnsi="宋体" w:eastAsia="宋体" w:cs="宋体"/>
          <w:color w:val="auto"/>
          <w:sz w:val="28"/>
          <w:szCs w:val="28"/>
          <w:u w:val="none"/>
          <w:shd w:val="clear" w:color="auto" w:fill="auto"/>
          <w:lang w:val="en-US" w:eastAsia="zh-CN"/>
        </w:rPr>
        <w:t>登录。</w:t>
      </w:r>
    </w:p>
    <w:p w14:paraId="6E658854">
      <w:pPr>
        <w:pStyle w:val="2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rPr>
          <w:rFonts w:hint="eastAsia"/>
          <w:lang w:val="en-US" w:eastAsia="zh-CN"/>
        </w:rPr>
      </w:pPr>
      <w:r>
        <w:drawing>
          <wp:inline distT="0" distB="0" distL="114300" distR="114300">
            <wp:extent cx="5263515" cy="2071370"/>
            <wp:effectExtent l="0" t="0" r="9525" b="1270"/>
            <wp:docPr id="2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07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23B370">
      <w:pPr>
        <w:pStyle w:val="5"/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0"/>
        <w:textAlignment w:val="auto"/>
        <w:rPr>
          <w:rFonts w:hint="eastAsia" w:ascii="宋体" w:hAnsi="宋体" w:eastAsia="宋体" w:cs="宋体"/>
          <w:sz w:val="36"/>
          <w:szCs w:val="36"/>
          <w:lang w:val="en-US" w:eastAsia="zh-CN"/>
        </w:rPr>
      </w:pPr>
    </w:p>
    <w:p w14:paraId="39EEBCA7">
      <w:pPr>
        <w:pStyle w:val="5"/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0"/>
        <w:textAlignment w:val="auto"/>
        <w:rPr>
          <w:rFonts w:hint="eastAsia" w:ascii="宋体" w:hAnsi="宋体" w:eastAsia="宋体" w:cs="宋体"/>
          <w:sz w:val="36"/>
          <w:szCs w:val="36"/>
          <w:lang w:val="en-US" w:eastAsia="zh-CN"/>
        </w:rPr>
      </w:pPr>
      <w:r>
        <w:rPr>
          <w:rFonts w:hint="eastAsia" w:ascii="宋体" w:hAnsi="宋体" w:eastAsia="宋体" w:cs="宋体"/>
          <w:sz w:val="36"/>
          <w:szCs w:val="36"/>
          <w:lang w:val="en-US" w:eastAsia="zh-CN"/>
        </w:rPr>
        <w:t>二、过程性操作</w:t>
      </w:r>
      <w:bookmarkEnd w:id="4"/>
    </w:p>
    <w:p w14:paraId="0B11E758">
      <w:pPr>
        <w:pStyle w:val="6"/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firstLine="562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bookmarkStart w:id="11" w:name="_Toc13960"/>
      <w:bookmarkStart w:id="12" w:name="_Toc10485"/>
      <w:bookmarkStart w:id="13" w:name="_Toc32147"/>
      <w:bookmarkStart w:id="14" w:name="_Toc31889"/>
      <w:r>
        <w:rPr>
          <w:rFonts w:hint="eastAsia" w:cs="宋体"/>
          <w:sz w:val="28"/>
          <w:szCs w:val="28"/>
          <w:lang w:val="en-US" w:eastAsia="zh-CN"/>
        </w:rPr>
        <w:t>1.</w:t>
      </w:r>
      <w:r>
        <w:rPr>
          <w:rFonts w:hint="eastAsia" w:ascii="宋体" w:hAnsi="宋体" w:eastAsia="宋体" w:cs="宋体"/>
          <w:sz w:val="28"/>
          <w:szCs w:val="28"/>
        </w:rPr>
        <w:t>工作台</w:t>
      </w:r>
      <w:bookmarkEnd w:id="11"/>
      <w:bookmarkEnd w:id="12"/>
      <w:bookmarkEnd w:id="13"/>
      <w:bookmarkEnd w:id="14"/>
    </w:p>
    <w:p w14:paraId="063E0A8B">
      <w:pPr>
        <w:pStyle w:val="2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jc w:val="both"/>
        <w:textAlignment w:val="auto"/>
        <w:rPr>
          <w:rFonts w:hint="eastAsia" w:ascii="宋体" w:hAnsi="宋体" w:eastAsia="宋体" w:cs="宋体"/>
          <w:color w:val="auto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  <w:t>教师进入工作台，查看与审批学生提交的答辩前论文、答辩后终稿</w:t>
      </w:r>
      <w:r>
        <w:rPr>
          <w:rFonts w:hint="eastAsia" w:ascii="宋体" w:hAnsi="宋体" w:eastAsia="宋体" w:cs="宋体"/>
          <w:bCs/>
          <w:color w:val="auto"/>
          <w:sz w:val="28"/>
          <w:szCs w:val="28"/>
          <w:lang w:val="en-US" w:eastAsia="zh-CN"/>
        </w:rPr>
        <w:t>；</w:t>
      </w:r>
      <w:r>
        <w:rPr>
          <w:rFonts w:hint="eastAsia" w:ascii="宋体" w:hAnsi="宋体" w:eastAsia="宋体" w:cs="宋体"/>
          <w:bCs/>
          <w:color w:val="auto"/>
          <w:sz w:val="28"/>
          <w:szCs w:val="28"/>
        </w:rPr>
        <w:t>点击</w:t>
      </w:r>
      <w:r>
        <w:rPr>
          <w:rFonts w:hint="eastAsia" w:ascii="宋体" w:hAnsi="宋体" w:eastAsia="宋体" w:cs="宋体"/>
          <w:b/>
          <w:bCs w:val="0"/>
          <w:color w:val="auto"/>
          <w:sz w:val="28"/>
          <w:szCs w:val="28"/>
          <w:lang w:val="en-US" w:eastAsia="zh-CN"/>
        </w:rPr>
        <w:t>橙色按钮【审批】【批阅】</w:t>
      </w:r>
      <w:r>
        <w:rPr>
          <w:rFonts w:hint="eastAsia" w:ascii="宋体" w:hAnsi="宋体" w:eastAsia="宋体" w:cs="宋体"/>
          <w:bCs/>
          <w:color w:val="auto"/>
          <w:sz w:val="28"/>
          <w:szCs w:val="28"/>
        </w:rPr>
        <w:t>进行审批</w:t>
      </w:r>
      <w:r>
        <w:rPr>
          <w:rFonts w:hint="eastAsia" w:ascii="宋体" w:hAnsi="宋体" w:eastAsia="宋体" w:cs="宋体"/>
          <w:bCs/>
          <w:color w:val="auto"/>
          <w:sz w:val="28"/>
          <w:szCs w:val="28"/>
          <w:lang w:eastAsia="zh-CN"/>
        </w:rPr>
        <w:t>、</w:t>
      </w:r>
      <w:r>
        <w:rPr>
          <w:rFonts w:hint="eastAsia" w:ascii="宋体" w:hAnsi="宋体" w:eastAsia="宋体" w:cs="宋体"/>
          <w:bCs/>
          <w:color w:val="auto"/>
          <w:sz w:val="28"/>
          <w:szCs w:val="28"/>
          <w:lang w:val="en-US" w:eastAsia="zh-CN"/>
        </w:rPr>
        <w:t>批阅等操</w:t>
      </w:r>
      <w:r>
        <w:rPr>
          <w:rFonts w:hint="eastAsia" w:ascii="宋体" w:hAnsi="宋体" w:eastAsia="宋体" w:cs="宋体"/>
          <w:bCs/>
          <w:color w:val="auto"/>
          <w:sz w:val="28"/>
          <w:szCs w:val="28"/>
        </w:rPr>
        <w:t>作。</w:t>
      </w:r>
    </w:p>
    <w:p w14:paraId="37D912A0">
      <w:pPr>
        <w:pStyle w:val="6"/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firstLine="562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bookmarkStart w:id="15" w:name="_Toc8556"/>
      <w:bookmarkStart w:id="16" w:name="_Toc32243"/>
      <w:r>
        <w:rPr>
          <w:rFonts w:hint="eastAsia" w:cs="宋体"/>
          <w:sz w:val="28"/>
          <w:szCs w:val="28"/>
          <w:lang w:val="en-US" w:eastAsia="zh-CN"/>
        </w:rPr>
        <w:t>2.</w:t>
      </w:r>
      <w:r>
        <w:rPr>
          <w:rFonts w:hint="eastAsia" w:ascii="宋体" w:hAnsi="宋体" w:eastAsia="宋体" w:cs="宋体"/>
          <w:sz w:val="28"/>
          <w:szCs w:val="28"/>
        </w:rPr>
        <w:t>学生管理</w:t>
      </w:r>
      <w:bookmarkEnd w:id="15"/>
      <w:bookmarkEnd w:id="16"/>
    </w:p>
    <w:p w14:paraId="2639CA37">
      <w:pPr>
        <w:pStyle w:val="2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560" w:firstLineChars="200"/>
        <w:jc w:val="both"/>
        <w:textAlignment w:val="auto"/>
        <w:rPr>
          <w:rFonts w:hint="eastAsia" w:ascii="宋体" w:hAnsi="宋体" w:eastAsia="宋体" w:cs="宋体"/>
          <w:color w:val="auto"/>
          <w:kern w:val="2"/>
          <w:sz w:val="28"/>
          <w:szCs w:val="28"/>
          <w:lang w:val="en-US" w:eastAsia="zh-CN" w:bidi="ar-SA"/>
        </w:rPr>
      </w:pPr>
      <w:r>
        <w:rPr>
          <w:rFonts w:hint="eastAsia" w:ascii="宋体" w:hAnsi="宋体" w:eastAsia="宋体" w:cs="宋体"/>
          <w:color w:val="auto"/>
          <w:kern w:val="2"/>
          <w:sz w:val="28"/>
          <w:szCs w:val="28"/>
          <w:lang w:val="en-US" w:eastAsia="zh-CN" w:bidi="ar-SA"/>
        </w:rPr>
        <w:t>查看当前管理的学生，为学生重置密码等操作。</w:t>
      </w:r>
    </w:p>
    <w:p w14:paraId="2E7D998A">
      <w:pPr>
        <w:pStyle w:val="2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</w:pPr>
      <w:r>
        <w:drawing>
          <wp:inline distT="0" distB="0" distL="114300" distR="114300">
            <wp:extent cx="5261610" cy="2093595"/>
            <wp:effectExtent l="0" t="0" r="15240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093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5"/>
      <w:bookmarkEnd w:id="6"/>
      <w:bookmarkEnd w:id="7"/>
      <w:bookmarkEnd w:id="8"/>
      <w:bookmarkEnd w:id="9"/>
      <w:bookmarkEnd w:id="10"/>
      <w:bookmarkStart w:id="17" w:name="_Toc10155"/>
      <w:bookmarkStart w:id="18" w:name="_Toc29054"/>
      <w:bookmarkStart w:id="19" w:name="_Toc28163"/>
      <w:bookmarkStart w:id="20" w:name="_Toc8249"/>
    </w:p>
    <w:p w14:paraId="0733809D">
      <w:r>
        <w:br w:type="page"/>
      </w:r>
    </w:p>
    <w:p w14:paraId="7868BC9F">
      <w:pPr>
        <w:pStyle w:val="2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0"/>
        <w:textAlignment w:val="auto"/>
        <w:rPr>
          <w:rFonts w:hint="eastAsia"/>
          <w:b/>
          <w:bCs/>
          <w:sz w:val="36"/>
          <w:szCs w:val="36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三、申请修改管理</w:t>
      </w:r>
      <w:bookmarkEnd w:id="17"/>
    </w:p>
    <w:bookmarkEnd w:id="18"/>
    <w:bookmarkEnd w:id="19"/>
    <w:bookmarkEnd w:id="20"/>
    <w:p w14:paraId="1DFF6B6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-420" w:leftChars="0" w:firstLine="1120" w:firstLineChars="400"/>
        <w:jc w:val="left"/>
        <w:textAlignment w:val="auto"/>
        <w:rPr>
          <w:rFonts w:hint="default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kern w:val="2"/>
          <w:sz w:val="28"/>
          <w:szCs w:val="28"/>
          <w:lang w:val="en-US" w:eastAsia="zh-CN" w:bidi="ar-SA"/>
        </w:rPr>
        <w:t>点击【工作台】</w:t>
      </w:r>
      <w:r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  <w:t>→</w:t>
      </w:r>
      <w:r>
        <w:rPr>
          <w:rFonts w:hint="eastAsia" w:ascii="宋体" w:hAnsi="宋体" w:eastAsia="宋体" w:cs="宋体"/>
          <w:b w:val="0"/>
          <w:bCs w:val="0"/>
          <w:kern w:val="2"/>
          <w:sz w:val="28"/>
          <w:szCs w:val="28"/>
          <w:lang w:val="en-US" w:eastAsia="zh-CN" w:bidi="ar-SA"/>
        </w:rPr>
        <w:t>【</w:t>
      </w:r>
      <w:r>
        <w:rPr>
          <w:rFonts w:hint="eastAsia" w:ascii="宋体" w:hAnsi="宋体" w:cs="宋体"/>
          <w:b w:val="0"/>
          <w:bCs w:val="0"/>
          <w:kern w:val="2"/>
          <w:sz w:val="28"/>
          <w:szCs w:val="28"/>
          <w:lang w:val="en-US" w:eastAsia="zh-CN" w:bidi="ar-SA"/>
        </w:rPr>
        <w:t>学生申请修改</w:t>
      </w:r>
      <w:r>
        <w:rPr>
          <w:rFonts w:hint="eastAsia" w:ascii="宋体" w:hAnsi="宋体" w:eastAsia="宋体" w:cs="宋体"/>
          <w:b w:val="0"/>
          <w:bCs w:val="0"/>
          <w:kern w:val="2"/>
          <w:sz w:val="28"/>
          <w:szCs w:val="28"/>
          <w:lang w:val="en-US" w:eastAsia="zh-CN" w:bidi="ar-SA"/>
        </w:rPr>
        <w:t>】进入</w:t>
      </w:r>
      <w:r>
        <w:rPr>
          <w:rFonts w:hint="eastAsia"/>
          <w:lang w:val="en-US" w:eastAsia="zh-CN"/>
        </w:rPr>
        <w:t>可审批学生的修改。</w:t>
      </w:r>
    </w:p>
    <w:p w14:paraId="411C0295">
      <w:pPr>
        <w:numPr>
          <w:ilvl w:val="0"/>
          <w:numId w:val="0"/>
        </w:numPr>
        <w:ind w:leftChars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5420" cy="2517775"/>
            <wp:effectExtent l="0" t="0" r="2540" b="8255"/>
            <wp:docPr id="54" name="图片 54" descr="1741057459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1741057459106"/>
                    <pic:cNvPicPr>
                      <a:picLocks noChangeAspect="1"/>
                    </pic:cNvPicPr>
                  </pic:nvPicPr>
                  <pic:blipFill>
                    <a:blip r:embed="rId11"/>
                    <a:srcRect t="832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51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FB5045">
      <w:pPr>
        <w:pStyle w:val="2"/>
        <w:ind w:left="0" w:leftChars="0" w:firstLine="0" w:firstLineChars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5420" cy="2501265"/>
            <wp:effectExtent l="0" t="0" r="2540" b="3175"/>
            <wp:docPr id="55" name="图片 55" descr="17410577415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1741057741577"/>
                    <pic:cNvPicPr>
                      <a:picLocks noChangeAspect="1"/>
                    </pic:cNvPicPr>
                  </pic:nvPicPr>
                  <pic:blipFill>
                    <a:blip r:embed="rId12"/>
                    <a:srcRect t="892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50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EC4CF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0" w:firstLine="560" w:firstLineChars="200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点击左侧菜单栏【过程文档管理】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→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【申请修改管理】进入可查看修改记录</w:t>
      </w:r>
    </w:p>
    <w:p w14:paraId="41BCE357">
      <w:pPr>
        <w:pStyle w:val="22"/>
        <w:numPr>
          <w:ilvl w:val="0"/>
          <w:numId w:val="0"/>
        </w:numPr>
        <w:spacing w:line="480" w:lineRule="auto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5420" cy="1645920"/>
            <wp:effectExtent l="0" t="0" r="0" b="0"/>
            <wp:docPr id="16" name="图片 16" descr="1741145539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741145539229"/>
                    <pic:cNvPicPr>
                      <a:picLocks noChangeAspect="1"/>
                    </pic:cNvPicPr>
                  </pic:nvPicPr>
                  <pic:blipFill>
                    <a:blip r:embed="rId13"/>
                    <a:srcRect t="7329" b="32740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645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21" w:name="_Toc4231"/>
      <w:bookmarkStart w:id="22" w:name="_Toc31279"/>
      <w:bookmarkStart w:id="23" w:name="_Hlk58251965"/>
      <w:bookmarkStart w:id="24" w:name="_Toc4206"/>
    </w:p>
    <w:p w14:paraId="22F51FA0"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br w:type="page"/>
      </w:r>
    </w:p>
    <w:p w14:paraId="28F33B92">
      <w:pPr>
        <w:pStyle w:val="2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default" w:ascii="宋体" w:hAnsi="宋体" w:eastAsia="宋体" w:cs="宋体"/>
          <w:b/>
          <w:bCs/>
          <w:sz w:val="36"/>
          <w:szCs w:val="36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6"/>
          <w:szCs w:val="36"/>
          <w:lang w:val="en-US" w:eastAsia="zh-CN"/>
        </w:rPr>
        <w:t>四、</w:t>
      </w:r>
      <w:bookmarkEnd w:id="21"/>
      <w:bookmarkEnd w:id="22"/>
      <w:r>
        <w:rPr>
          <w:rFonts w:hint="eastAsia" w:ascii="宋体" w:hAnsi="宋体" w:eastAsia="宋体" w:cs="宋体"/>
          <w:b/>
          <w:bCs/>
          <w:sz w:val="36"/>
          <w:szCs w:val="36"/>
          <w:lang w:val="en-US" w:eastAsia="zh-CN"/>
        </w:rPr>
        <w:t>答辩前论文</w:t>
      </w:r>
      <w:r>
        <w:rPr>
          <w:rFonts w:hint="eastAsia" w:ascii="宋体" w:hAnsi="宋体" w:cs="宋体"/>
          <w:b/>
          <w:bCs/>
          <w:sz w:val="36"/>
          <w:szCs w:val="36"/>
          <w:lang w:val="en-US" w:eastAsia="zh-CN"/>
        </w:rPr>
        <w:t>查重操作</w:t>
      </w:r>
    </w:p>
    <w:p w14:paraId="366CC6D6">
      <w:pPr>
        <w:pStyle w:val="22"/>
        <w:keepNext w:val="0"/>
        <w:keepLines w:val="0"/>
        <w:pageBreakBefore w:val="0"/>
        <w:widowControl w:val="0"/>
        <w:numPr>
          <w:ilvl w:val="1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0" w:firstLineChars="0"/>
        <w:jc w:val="both"/>
        <w:textAlignment w:val="auto"/>
        <w:rPr>
          <w:rFonts w:hint="default" w:ascii="宋体" w:hAnsi="宋体" w:eastAsia="宋体" w:cs="宋体"/>
          <w:b/>
          <w:bCs/>
          <w:sz w:val="28"/>
          <w:szCs w:val="28"/>
          <w:lang w:val="en-US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（一）</w:t>
      </w:r>
      <w:r>
        <w:rPr>
          <w:rFonts w:hint="eastAsia" w:ascii="宋体" w:hAnsi="宋体" w:cs="宋体"/>
          <w:b/>
          <w:bCs/>
          <w:sz w:val="28"/>
          <w:szCs w:val="28"/>
          <w:lang w:val="en-US" w:eastAsia="zh-CN"/>
        </w:rPr>
        <w:t>下载查看学生论文</w:t>
      </w:r>
    </w:p>
    <w:p w14:paraId="7722F856">
      <w:pPr>
        <w:pStyle w:val="22"/>
        <w:keepNext w:val="0"/>
        <w:keepLines w:val="0"/>
        <w:pageBreakBefore w:val="0"/>
        <w:widowControl w:val="0"/>
        <w:numPr>
          <w:ilvl w:val="1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562" w:firstLineChars="200"/>
        <w:jc w:val="both"/>
        <w:textAlignment w:val="auto"/>
        <w:rPr>
          <w:rFonts w:hint="eastAsia" w:ascii="宋体" w:hAnsi="宋体" w:eastAsia="宋体" w:cs="宋体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Fonts w:hint="eastAsia" w:ascii="宋体" w:hAnsi="宋体" w:cs="宋体"/>
          <w:b/>
          <w:bCs/>
          <w:color w:val="auto"/>
          <w:sz w:val="28"/>
          <w:szCs w:val="28"/>
          <w:lang w:val="en-US" w:eastAsia="zh-CN"/>
        </w:rPr>
        <w:t>教师</w:t>
      </w: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  <w:t>在线</w:t>
      </w:r>
      <w:r>
        <w:rPr>
          <w:rFonts w:hint="eastAsia" w:ascii="宋体" w:hAnsi="宋体" w:cs="宋体"/>
          <w:b/>
          <w:bCs/>
          <w:color w:val="auto"/>
          <w:sz w:val="28"/>
          <w:szCs w:val="28"/>
          <w:lang w:val="en-US" w:eastAsia="zh-CN"/>
        </w:rPr>
        <w:t>或下载查看学生论文</w:t>
      </w: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  <w:t>。</w:t>
      </w:r>
      <w:r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lang w:val="en-US" w:eastAsia="zh-CN"/>
        </w:rPr>
        <w:t>操作</w:t>
      </w:r>
      <w:r>
        <w:rPr>
          <w:rFonts w:hint="eastAsia" w:ascii="宋体" w:hAnsi="宋体" w:cs="宋体"/>
          <w:b w:val="0"/>
          <w:bCs w:val="0"/>
          <w:color w:val="auto"/>
          <w:sz w:val="28"/>
          <w:szCs w:val="28"/>
          <w:lang w:val="en-US" w:eastAsia="zh-CN"/>
        </w:rPr>
        <w:t>步骤</w:t>
      </w:r>
      <w:r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lang w:val="en-US" w:eastAsia="zh-CN"/>
        </w:rPr>
        <w:t>：</w:t>
      </w:r>
      <w:r>
        <w:rPr>
          <w:rFonts w:hint="eastAsia" w:ascii="宋体" w:hAnsi="宋体" w:eastAsia="宋体" w:cs="宋体"/>
          <w:b w:val="0"/>
          <w:bCs w:val="0"/>
          <w:kern w:val="2"/>
          <w:sz w:val="28"/>
          <w:szCs w:val="28"/>
          <w:lang w:val="en-US" w:eastAsia="zh-CN" w:bidi="ar-SA"/>
        </w:rPr>
        <w:t>点击【工作台】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→</w:t>
      </w:r>
      <w:r>
        <w:rPr>
          <w:rFonts w:hint="eastAsia" w:ascii="宋体" w:hAnsi="宋体" w:eastAsia="宋体" w:cs="宋体"/>
          <w:b w:val="0"/>
          <w:bCs w:val="0"/>
          <w:kern w:val="2"/>
          <w:sz w:val="28"/>
          <w:szCs w:val="28"/>
          <w:lang w:val="en-US" w:eastAsia="zh-CN" w:bidi="ar-SA"/>
        </w:rPr>
        <w:t>【待审批】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→</w:t>
      </w:r>
      <w:r>
        <w:rPr>
          <w:rFonts w:hint="eastAsia" w:ascii="宋体" w:hAnsi="宋体" w:eastAsia="宋体" w:cs="宋体"/>
          <w:b w:val="0"/>
          <w:bCs w:val="0"/>
          <w:kern w:val="2"/>
          <w:sz w:val="28"/>
          <w:szCs w:val="28"/>
          <w:lang w:val="en-US" w:eastAsia="zh-CN" w:bidi="ar-SA"/>
        </w:rPr>
        <w:t>【答辩前论文】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→</w:t>
      </w:r>
      <w:r>
        <w:rPr>
          <w:rFonts w:hint="eastAsia" w:ascii="宋体" w:hAnsi="宋体" w:eastAsia="宋体" w:cs="宋体"/>
          <w:b w:val="0"/>
          <w:bCs w:val="0"/>
          <w:kern w:val="2"/>
          <w:sz w:val="28"/>
          <w:szCs w:val="28"/>
          <w:lang w:val="en-US" w:eastAsia="zh-CN" w:bidi="ar-SA"/>
        </w:rPr>
        <w:t>【立即</w:t>
      </w:r>
      <w:r>
        <w:rPr>
          <w:rFonts w:hint="eastAsia" w:ascii="宋体" w:hAnsi="宋体" w:cs="宋体"/>
          <w:b w:val="0"/>
          <w:bCs w:val="0"/>
          <w:kern w:val="2"/>
          <w:sz w:val="28"/>
          <w:szCs w:val="28"/>
          <w:lang w:val="en-US" w:eastAsia="zh-CN" w:bidi="ar-SA"/>
        </w:rPr>
        <w:t>批阅</w:t>
      </w:r>
      <w:r>
        <w:rPr>
          <w:rFonts w:hint="eastAsia" w:ascii="宋体" w:hAnsi="宋体" w:eastAsia="宋体" w:cs="宋体"/>
          <w:b w:val="0"/>
          <w:bCs w:val="0"/>
          <w:kern w:val="2"/>
          <w:sz w:val="28"/>
          <w:szCs w:val="28"/>
          <w:lang w:val="en-US" w:eastAsia="zh-CN" w:bidi="ar-SA"/>
        </w:rPr>
        <w:t>】</w:t>
      </w:r>
      <w:r>
        <w:rPr>
          <w:rFonts w:hint="eastAsia" w:ascii="宋体" w:hAnsi="宋体" w:cs="宋体"/>
          <w:b w:val="0"/>
          <w:bCs w:val="0"/>
          <w:color w:val="auto"/>
          <w:sz w:val="28"/>
          <w:szCs w:val="28"/>
          <w:lang w:val="en-US" w:eastAsia="zh-CN"/>
        </w:rPr>
        <w:t>，选择在线批阅或下载论文查看。</w:t>
      </w:r>
    </w:p>
    <w:p w14:paraId="3E73674A">
      <w:pPr>
        <w:pStyle w:val="22"/>
        <w:keepNext w:val="0"/>
        <w:keepLines w:val="0"/>
        <w:pageBreakBefore w:val="0"/>
        <w:widowControl w:val="0"/>
        <w:numPr>
          <w:ilvl w:val="1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0" w:leftChars="0" w:firstLine="0" w:firstLineChars="0"/>
        <w:jc w:val="center"/>
        <w:textAlignment w:val="auto"/>
      </w:pPr>
      <w:r>
        <w:drawing>
          <wp:inline distT="0" distB="0" distL="114300" distR="114300">
            <wp:extent cx="5270500" cy="1179195"/>
            <wp:effectExtent l="0" t="0" r="2540" b="9525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179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A0C276">
      <w:pPr>
        <w:pStyle w:val="22"/>
        <w:keepNext w:val="0"/>
        <w:keepLines w:val="0"/>
        <w:pageBreakBefore w:val="0"/>
        <w:widowControl w:val="0"/>
        <w:numPr>
          <w:ilvl w:val="1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0" w:leftChars="0" w:firstLine="0" w:firstLineChars="0"/>
        <w:jc w:val="center"/>
        <w:textAlignment w:val="auto"/>
      </w:pPr>
      <w:r>
        <w:drawing>
          <wp:inline distT="0" distB="0" distL="114300" distR="114300">
            <wp:extent cx="5270500" cy="1931670"/>
            <wp:effectExtent l="0" t="0" r="2540" b="3810"/>
            <wp:docPr id="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931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EE0F5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562" w:firstLineChars="200"/>
        <w:textAlignment w:val="auto"/>
        <w:rPr>
          <w:rFonts w:hint="eastAsia" w:ascii="宋体" w:hAnsi="宋体" w:cs="宋体"/>
          <w:b/>
          <w:bCs/>
          <w:color w:val="auto"/>
          <w:sz w:val="28"/>
          <w:szCs w:val="28"/>
          <w:lang w:val="en-US" w:eastAsia="zh-CN"/>
        </w:rPr>
      </w:pPr>
    </w:p>
    <w:p w14:paraId="50A7E66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default" w:ascii="宋体" w:hAnsi="宋体" w:cs="宋体"/>
          <w:b/>
          <w:bCs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cs="宋体"/>
          <w:b/>
          <w:bCs/>
          <w:color w:val="auto"/>
          <w:sz w:val="28"/>
          <w:szCs w:val="28"/>
          <w:lang w:val="en-US" w:eastAsia="zh-CN"/>
        </w:rPr>
        <w:t>（二）答辩前论文检测</w:t>
      </w:r>
    </w:p>
    <w:p w14:paraId="570FBBF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560" w:firstLineChars="200"/>
        <w:textAlignment w:val="auto"/>
        <w:rPr>
          <w:rFonts w:hint="eastAsia"/>
          <w:lang w:val="en-US" w:eastAsia="zh-CN"/>
        </w:rPr>
      </w:pPr>
      <w:r>
        <w:rPr>
          <w:rFonts w:hint="eastAsia" w:ascii="宋体" w:hAnsi="宋体" w:cs="宋体"/>
          <w:b w:val="0"/>
          <w:bCs w:val="0"/>
          <w:color w:val="auto"/>
          <w:sz w:val="28"/>
          <w:szCs w:val="28"/>
          <w:lang w:val="en-US" w:eastAsia="zh-CN"/>
        </w:rPr>
        <w:t>教师查看学生论文内容、格式等均符合定稿要求后，在线操作查重检测。</w:t>
      </w:r>
      <w:r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lang w:val="en-US" w:eastAsia="zh-CN"/>
        </w:rPr>
        <w:t>操作</w:t>
      </w:r>
      <w:r>
        <w:rPr>
          <w:rFonts w:hint="eastAsia" w:ascii="宋体" w:hAnsi="宋体" w:cs="宋体"/>
          <w:b w:val="0"/>
          <w:bCs w:val="0"/>
          <w:color w:val="auto"/>
          <w:sz w:val="28"/>
          <w:szCs w:val="28"/>
          <w:lang w:val="en-US" w:eastAsia="zh-CN"/>
        </w:rPr>
        <w:t>步骤</w:t>
      </w:r>
      <w:r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lang w:val="en-US" w:eastAsia="zh-CN"/>
        </w:rPr>
        <w:t>：</w:t>
      </w:r>
      <w:r>
        <w:rPr>
          <w:rFonts w:hint="eastAsia" w:ascii="宋体" w:hAnsi="宋体" w:cs="宋体"/>
          <w:b w:val="0"/>
          <w:bCs w:val="0"/>
          <w:color w:val="auto"/>
          <w:sz w:val="28"/>
          <w:szCs w:val="28"/>
          <w:lang w:val="en-US" w:eastAsia="zh-CN"/>
        </w:rPr>
        <w:t>如图批阅页面点击【允许学生检测】。</w:t>
      </w:r>
    </w:p>
    <w:p w14:paraId="79750967">
      <w:pPr>
        <w:pStyle w:val="2"/>
        <w:ind w:left="0" w:leftChars="0" w:firstLine="0" w:firstLineChars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9865" cy="2110740"/>
            <wp:effectExtent l="0" t="0" r="3175" b="7620"/>
            <wp:docPr id="24" name="图片 24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图片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110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DD30AC">
      <w:pPr>
        <w:pStyle w:val="2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宋体" w:hAnsi="宋体" w:cs="宋体"/>
          <w:b/>
          <w:bCs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cs="宋体"/>
          <w:b/>
          <w:bCs/>
          <w:color w:val="auto"/>
          <w:sz w:val="28"/>
          <w:szCs w:val="28"/>
          <w:lang w:val="en-US" w:eastAsia="zh-CN"/>
        </w:rPr>
        <w:t>（三）注意事项</w:t>
      </w:r>
    </w:p>
    <w:p w14:paraId="68FE311E">
      <w:pPr>
        <w:pStyle w:val="2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cs="宋体"/>
          <w:b w:val="0"/>
          <w:bCs w:val="0"/>
          <w:color w:val="auto"/>
          <w:sz w:val="28"/>
          <w:szCs w:val="28"/>
          <w:lang w:val="en-US" w:eastAsia="zh-CN"/>
        </w:rPr>
        <w:t>1.</w:t>
      </w: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  <w:t>请勿重复对同一位学生的论文多次点击</w:t>
      </w:r>
      <w:r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  <w:t>【允许学生检测】。论文检测次数</w:t>
      </w: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  <w:t>按学生人数分配</w:t>
      </w:r>
      <w:r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  <w:t>至各位导师账号，对同一学生多次检测，将占用其他学生的检测名额。</w:t>
      </w:r>
    </w:p>
    <w:p w14:paraId="1F10E746">
      <w:pPr>
        <w:pStyle w:val="2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宋体" w:hAnsi="宋体" w:cs="宋体"/>
          <w:b/>
          <w:bCs/>
          <w:color w:val="auto"/>
          <w:kern w:val="2"/>
          <w:sz w:val="28"/>
          <w:szCs w:val="28"/>
          <w:lang w:val="en-US" w:eastAsia="zh-CN" w:bidi="ar-SA"/>
        </w:rPr>
      </w:pPr>
      <w:r>
        <w:rPr>
          <w:rFonts w:hint="eastAsia" w:ascii="宋体" w:hAnsi="宋体" w:cs="宋体"/>
          <w:color w:val="auto"/>
          <w:sz w:val="28"/>
          <w:szCs w:val="28"/>
          <w:lang w:val="en-US" w:eastAsia="zh-CN"/>
        </w:rPr>
        <w:t>2.教师</w:t>
      </w:r>
      <w:r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  <w:t>评阅的是学生</w:t>
      </w: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  <w:t>最新一次上传的记录</w:t>
      </w:r>
      <w:r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  <w:t>，</w:t>
      </w:r>
      <w:r>
        <w:rPr>
          <w:rFonts w:hint="eastAsia" w:ascii="宋体" w:hAnsi="宋体" w:cs="宋体"/>
          <w:color w:val="auto"/>
          <w:sz w:val="28"/>
          <w:szCs w:val="28"/>
          <w:lang w:val="en-US" w:eastAsia="zh-CN"/>
        </w:rPr>
        <w:t>提醒</w:t>
      </w:r>
      <w:r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  <w:t>学生在导师给出审批结果前</w:t>
      </w: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  <w:t>不要重复上传</w:t>
      </w:r>
      <w:r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  <w:t>，否则论文记录、已检测的结果将会被覆盖。</w:t>
      </w:r>
    </w:p>
    <w:p w14:paraId="46559A48">
      <w:pPr>
        <w:rPr>
          <w:rFonts w:hint="eastAsia" w:ascii="宋体" w:hAnsi="宋体" w:eastAsia="宋体" w:cs="宋体"/>
          <w:b/>
          <w:bCs/>
          <w:kern w:val="2"/>
          <w:sz w:val="36"/>
          <w:szCs w:val="36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kern w:val="2"/>
          <w:sz w:val="36"/>
          <w:szCs w:val="36"/>
          <w:lang w:val="en-US" w:eastAsia="zh-CN" w:bidi="ar-SA"/>
        </w:rPr>
        <w:br w:type="page"/>
      </w:r>
    </w:p>
    <w:p w14:paraId="394CD51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0" w:firstLineChars="0"/>
        <w:textAlignment w:val="auto"/>
        <w:rPr>
          <w:rFonts w:hint="eastAsia" w:ascii="宋体" w:hAnsi="宋体" w:eastAsia="宋体" w:cs="宋体"/>
          <w:b/>
          <w:bCs/>
          <w:kern w:val="2"/>
          <w:sz w:val="36"/>
          <w:szCs w:val="36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kern w:val="2"/>
          <w:sz w:val="36"/>
          <w:szCs w:val="36"/>
          <w:lang w:val="en-US" w:eastAsia="zh-CN" w:bidi="ar-SA"/>
        </w:rPr>
        <w:t>五、指导教师评阅操作</w:t>
      </w:r>
      <w:r>
        <w:rPr>
          <w:rFonts w:hint="eastAsia" w:ascii="宋体" w:hAnsi="宋体" w:eastAsia="宋体" w:cs="宋体"/>
          <w:b/>
          <w:bCs/>
          <w:color w:val="FF0000"/>
          <w:kern w:val="2"/>
          <w:sz w:val="36"/>
          <w:szCs w:val="36"/>
          <w:lang w:val="en-US" w:eastAsia="zh-CN" w:bidi="ar-SA"/>
        </w:rPr>
        <w:t>（明评）</w:t>
      </w:r>
    </w:p>
    <w:p w14:paraId="16F559D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宋体" w:hAnsi="宋体" w:cs="宋体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cs="宋体"/>
          <w:b w:val="0"/>
          <w:bCs w:val="0"/>
          <w:color w:val="auto"/>
          <w:sz w:val="28"/>
          <w:szCs w:val="28"/>
          <w:lang w:val="en-US" w:eastAsia="zh-CN"/>
        </w:rPr>
        <w:t>答辩前论文环节，检测结果符合学校要求，教师可操作审批通过论文定稿。</w:t>
      </w:r>
    </w:p>
    <w:p w14:paraId="604580B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lang w:val="en-US" w:eastAsia="zh-CN"/>
        </w:rPr>
        <w:t>操作</w:t>
      </w:r>
      <w:r>
        <w:rPr>
          <w:rFonts w:hint="eastAsia" w:ascii="宋体" w:hAnsi="宋体" w:cs="宋体"/>
          <w:b w:val="0"/>
          <w:bCs w:val="0"/>
          <w:color w:val="auto"/>
          <w:sz w:val="28"/>
          <w:szCs w:val="28"/>
          <w:lang w:val="en-US" w:eastAsia="zh-CN"/>
        </w:rPr>
        <w:t>步骤</w:t>
      </w:r>
      <w:r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lang w:val="en-US" w:eastAsia="zh-CN"/>
        </w:rPr>
        <w:t>：</w:t>
      </w:r>
      <w:r>
        <w:rPr>
          <w:rFonts w:hint="eastAsia" w:ascii="宋体" w:hAnsi="宋体" w:cs="宋体"/>
          <w:b w:val="0"/>
          <w:bCs w:val="0"/>
          <w:color w:val="auto"/>
          <w:sz w:val="28"/>
          <w:szCs w:val="28"/>
          <w:lang w:val="en-US" w:eastAsia="zh-CN"/>
        </w:rPr>
        <w:t>点击</w:t>
      </w:r>
      <w:r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lang w:val="en-US" w:eastAsia="zh-CN"/>
        </w:rPr>
        <w:t>【批阅】按钮</w:t>
      </w:r>
      <w:r>
        <w:rPr>
          <w:rFonts w:hint="eastAsia" w:ascii="宋体" w:hAnsi="宋体" w:cs="宋体"/>
          <w:b w:val="0"/>
          <w:bCs w:val="0"/>
          <w:color w:val="auto"/>
          <w:sz w:val="28"/>
          <w:szCs w:val="28"/>
          <w:lang w:val="en-US" w:eastAsia="zh-CN"/>
        </w:rPr>
        <w:t>，可进行在线评阅论文，浏览完成后，点击【通过并允许答辩】，输入</w:t>
      </w:r>
      <w:r>
        <w:rPr>
          <w:rFonts w:hint="eastAsia" w:ascii="宋体" w:hAnsi="宋体" w:eastAsia="宋体" w:cs="宋体"/>
          <w:b w:val="0"/>
          <w:bCs w:val="0"/>
          <w:color w:val="FF0000"/>
          <w:sz w:val="28"/>
          <w:szCs w:val="28"/>
          <w:lang w:val="en-US" w:eastAsia="zh-CN"/>
        </w:rPr>
        <w:t>【</w:t>
      </w:r>
      <w:r>
        <w:rPr>
          <w:rFonts w:hint="eastAsia" w:ascii="宋体" w:hAnsi="宋体" w:cs="宋体"/>
          <w:b/>
          <w:bCs/>
          <w:color w:val="FF0000"/>
          <w:sz w:val="28"/>
          <w:szCs w:val="28"/>
          <w:lang w:val="en-US" w:eastAsia="zh-CN"/>
        </w:rPr>
        <w:t>指导教师评分</w:t>
      </w:r>
      <w:r>
        <w:rPr>
          <w:rFonts w:hint="eastAsia" w:ascii="宋体" w:hAnsi="宋体" w:eastAsia="宋体" w:cs="宋体"/>
          <w:b w:val="0"/>
          <w:bCs w:val="0"/>
          <w:color w:val="FF0000"/>
          <w:sz w:val="28"/>
          <w:szCs w:val="28"/>
          <w:lang w:val="en-US" w:eastAsia="zh-CN"/>
        </w:rPr>
        <w:t>】</w:t>
      </w:r>
      <w:r>
        <w:rPr>
          <w:rFonts w:hint="eastAsia" w:ascii="宋体" w:hAnsi="宋体" w:cs="宋体"/>
          <w:b/>
          <w:bCs/>
          <w:color w:val="FF0000"/>
          <w:sz w:val="28"/>
          <w:szCs w:val="28"/>
          <w:lang w:val="en-US" w:eastAsia="zh-CN"/>
        </w:rPr>
        <w:t>（明评评分）</w:t>
      </w:r>
      <w:r>
        <w:rPr>
          <w:rFonts w:hint="eastAsia" w:ascii="宋体" w:hAnsi="宋体" w:cs="宋体"/>
          <w:b w:val="0"/>
          <w:bCs w:val="0"/>
          <w:color w:val="auto"/>
          <w:sz w:val="28"/>
          <w:szCs w:val="28"/>
          <w:lang w:val="en-US" w:eastAsia="zh-CN"/>
        </w:rPr>
        <w:t>，同步【输入批阅意见】，点击【提交】，</w:t>
      </w:r>
      <w:r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lang w:val="en-US" w:eastAsia="zh-CN"/>
        </w:rPr>
        <w:t>定稿论文将推送给学院指派的盲评</w:t>
      </w:r>
      <w:r>
        <w:rPr>
          <w:rFonts w:hint="eastAsia" w:ascii="宋体" w:hAnsi="宋体" w:cs="宋体"/>
          <w:b w:val="0"/>
          <w:bCs w:val="0"/>
          <w:color w:val="auto"/>
          <w:sz w:val="28"/>
          <w:szCs w:val="28"/>
          <w:lang w:val="en-US" w:eastAsia="zh-CN"/>
        </w:rPr>
        <w:t>教师</w:t>
      </w:r>
      <w:r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lang w:val="en-US" w:eastAsia="zh-CN"/>
        </w:rPr>
        <w:t>进行评阅。</w:t>
      </w:r>
    </w:p>
    <w:p w14:paraId="3EB61CF3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60" w:lineRule="exact"/>
        <w:ind w:left="0" w:leftChars="0" w:firstLine="562" w:firstLineChars="200"/>
        <w:textAlignment w:val="auto"/>
        <w:rPr>
          <w:rFonts w:hint="default"/>
          <w:b/>
          <w:bCs/>
          <w:color w:val="FF0000"/>
          <w:lang w:val="en-US" w:eastAsia="zh-CN"/>
        </w:rPr>
      </w:pPr>
      <w:r>
        <w:rPr>
          <w:rFonts w:hint="eastAsia" w:ascii="宋体" w:hAnsi="宋体" w:cs="宋体"/>
          <w:b/>
          <w:bCs/>
          <w:color w:val="FF0000"/>
          <w:sz w:val="28"/>
          <w:szCs w:val="28"/>
          <w:lang w:val="en-US" w:eastAsia="zh-CN"/>
        </w:rPr>
        <w:t>注意：系统填写的指导教师意见会同步生成到指导教师评阅表中，完成后可直接从系统导出评阅表，请规范填写。</w:t>
      </w:r>
    </w:p>
    <w:p w14:paraId="63F78DD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60340" cy="2074545"/>
            <wp:effectExtent l="0" t="0" r="12700" b="13335"/>
            <wp:docPr id="2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07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E1BAC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2" w:firstLineChars="200"/>
        <w:textAlignment w:val="auto"/>
        <w:rPr>
          <w:rFonts w:hint="default" w:ascii="宋体" w:hAnsi="宋体" w:cs="宋体"/>
          <w:b w:val="0"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评阅流程如下：</w:t>
      </w:r>
    </w:p>
    <w:p w14:paraId="67728A9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default" w:ascii="宋体" w:hAnsi="宋体" w:eastAsia="宋体" w:cs="宋体"/>
          <w:b w:val="0"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b w:val="0"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1.</w:t>
      </w:r>
      <w:r>
        <w:rPr>
          <w:rFonts w:hint="eastAsia" w:ascii="宋体" w:hAnsi="宋体" w:cs="宋体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在线评阅。</w:t>
      </w:r>
      <w:r>
        <w:rPr>
          <w:rFonts w:hint="eastAsia" w:ascii="宋体" w:hAnsi="宋体" w:cs="宋体"/>
          <w:b w:val="0"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按照图示点击蓝色按键【修改】/【添加批注】，可进行在线评阅。</w:t>
      </w:r>
    </w:p>
    <w:p w14:paraId="4EA98A61">
      <w:pPr>
        <w:pStyle w:val="2"/>
        <w:ind w:left="0" w:leftChars="0" w:firstLine="0" w:firstLineChars="0"/>
      </w:pPr>
      <w:r>
        <w:drawing>
          <wp:inline distT="0" distB="0" distL="114300" distR="114300">
            <wp:extent cx="5266690" cy="2352675"/>
            <wp:effectExtent l="0" t="0" r="6350" b="9525"/>
            <wp:docPr id="2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"/>
                    <pic:cNvPicPr>
                      <a:picLocks noChangeAspect="1"/>
                    </pic:cNvPicPr>
                  </pic:nvPicPr>
                  <pic:blipFill>
                    <a:blip r:embed="rId18">
                      <a:lum bright="-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E84D3C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jc w:val="left"/>
        <w:textAlignment w:val="auto"/>
      </w:pPr>
      <w:r>
        <w:drawing>
          <wp:inline distT="0" distB="0" distL="114300" distR="114300">
            <wp:extent cx="5273040" cy="2138680"/>
            <wp:effectExtent l="0" t="0" r="0" b="10160"/>
            <wp:docPr id="1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13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0871B9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jc w:val="left"/>
        <w:textAlignment w:val="auto"/>
        <w:rPr>
          <w:rFonts w:hint="eastAsia" w:ascii="宋体" w:hAnsi="宋体" w:eastAsia="宋体" w:cs="宋体"/>
          <w:b w:val="0"/>
          <w:bCs w:val="0"/>
          <w:kern w:val="2"/>
          <w:sz w:val="28"/>
          <w:szCs w:val="28"/>
          <w:lang w:val="en-US" w:eastAsia="zh-CN" w:bidi="ar-SA"/>
        </w:rPr>
      </w:pPr>
      <w:r>
        <w:drawing>
          <wp:inline distT="0" distB="0" distL="114300" distR="114300">
            <wp:extent cx="5262880" cy="2327910"/>
            <wp:effectExtent l="0" t="0" r="10160" b="3810"/>
            <wp:docPr id="2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327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FE8B3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0" w:firstLine="560" w:firstLineChars="200"/>
        <w:textAlignment w:val="auto"/>
        <w:rPr>
          <w:rFonts w:hint="eastAsia" w:ascii="宋体" w:hAnsi="宋体" w:cs="宋体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Fonts w:hint="eastAsia" w:ascii="宋体" w:hAnsi="宋体" w:cs="宋体"/>
          <w:b w:val="0"/>
          <w:bCs w:val="0"/>
          <w:kern w:val="2"/>
          <w:sz w:val="28"/>
          <w:szCs w:val="28"/>
          <w:lang w:val="en-US" w:eastAsia="zh-CN" w:bidi="ar-SA"/>
        </w:rPr>
        <w:t>2.</w:t>
      </w:r>
      <w:r>
        <w:rPr>
          <w:rFonts w:hint="eastAsia" w:ascii="宋体" w:hAnsi="宋体" w:cs="宋体"/>
          <w:b/>
          <w:bCs/>
          <w:kern w:val="2"/>
          <w:sz w:val="28"/>
          <w:szCs w:val="28"/>
          <w:lang w:val="en-US" w:eastAsia="zh-CN" w:bidi="ar-SA"/>
        </w:rPr>
        <w:t>上传评阅。</w:t>
      </w:r>
      <w:r>
        <w:rPr>
          <w:rFonts w:hint="eastAsia" w:ascii="宋体" w:hAnsi="宋体" w:cs="宋体"/>
          <w:b w:val="0"/>
          <w:bCs w:val="0"/>
          <w:kern w:val="2"/>
          <w:sz w:val="28"/>
          <w:szCs w:val="28"/>
          <w:lang w:val="en-US" w:eastAsia="zh-CN" w:bidi="ar-SA"/>
        </w:rPr>
        <w:t>如果检测</w:t>
      </w:r>
      <w:r>
        <w:rPr>
          <w:rFonts w:hint="eastAsia" w:ascii="宋体" w:hAnsi="宋体" w:eastAsia="宋体" w:cs="宋体"/>
          <w:b w:val="0"/>
          <w:bCs w:val="0"/>
          <w:kern w:val="2"/>
          <w:sz w:val="28"/>
          <w:szCs w:val="28"/>
          <w:lang w:val="en-US" w:eastAsia="zh-CN" w:bidi="ar-SA"/>
        </w:rPr>
        <w:t>不满足定稿要求</w:t>
      </w:r>
      <w:r>
        <w:rPr>
          <w:rFonts w:hint="eastAsia" w:ascii="宋体" w:hAnsi="宋体" w:cs="宋体"/>
          <w:b w:val="0"/>
          <w:bCs w:val="0"/>
          <w:kern w:val="2"/>
          <w:sz w:val="28"/>
          <w:szCs w:val="28"/>
          <w:lang w:val="en-US" w:eastAsia="zh-CN" w:bidi="ar-SA"/>
        </w:rPr>
        <w:t>，需要</w:t>
      </w:r>
      <w:r>
        <w:rPr>
          <w:rFonts w:hint="eastAsia" w:ascii="宋体" w:hAnsi="宋体" w:eastAsia="宋体" w:cs="宋体"/>
          <w:b w:val="0"/>
          <w:bCs w:val="0"/>
          <w:kern w:val="2"/>
          <w:sz w:val="28"/>
          <w:szCs w:val="28"/>
          <w:lang w:val="en-US" w:eastAsia="zh-CN" w:bidi="ar-SA"/>
        </w:rPr>
        <w:t>点击</w:t>
      </w:r>
      <w:r>
        <w:rPr>
          <w:rFonts w:hint="eastAsia" w:ascii="宋体" w:hAnsi="宋体" w:cs="宋体"/>
          <w:b w:val="0"/>
          <w:bCs w:val="0"/>
          <w:kern w:val="2"/>
          <w:sz w:val="28"/>
          <w:szCs w:val="28"/>
          <w:lang w:val="en-US" w:eastAsia="zh-CN" w:bidi="ar-SA"/>
        </w:rPr>
        <w:t>【</w:t>
      </w:r>
      <w:r>
        <w:rPr>
          <w:rFonts w:hint="eastAsia" w:ascii="宋体" w:hAnsi="宋体" w:eastAsia="宋体" w:cs="宋体"/>
          <w:b w:val="0"/>
          <w:bCs w:val="0"/>
          <w:kern w:val="2"/>
          <w:sz w:val="28"/>
          <w:szCs w:val="28"/>
          <w:lang w:val="en-US" w:eastAsia="zh-CN" w:bidi="ar-SA"/>
        </w:rPr>
        <w:t>退回修改</w:t>
      </w:r>
      <w:r>
        <w:rPr>
          <w:rFonts w:hint="eastAsia" w:ascii="宋体" w:hAnsi="宋体" w:cs="宋体"/>
          <w:b w:val="0"/>
          <w:bCs w:val="0"/>
          <w:kern w:val="2"/>
          <w:sz w:val="28"/>
          <w:szCs w:val="28"/>
          <w:lang w:val="en-US" w:eastAsia="zh-CN" w:bidi="ar-SA"/>
        </w:rPr>
        <w:t>】。</w:t>
      </w:r>
    </w:p>
    <w:p w14:paraId="12BB070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default" w:ascii="宋体" w:hAnsi="宋体" w:eastAsia="宋体" w:cs="宋体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lang w:val="en-US" w:eastAsia="zh-CN"/>
        </w:rPr>
        <w:t>教师下载学生论文，批注评阅后在系统选择</w:t>
      </w:r>
      <w:r>
        <w:rPr>
          <w:rFonts w:hint="eastAsia" w:ascii="宋体" w:hAnsi="宋体" w:cs="宋体"/>
          <w:b w:val="0"/>
          <w:bCs w:val="0"/>
          <w:color w:val="auto"/>
          <w:sz w:val="28"/>
          <w:szCs w:val="28"/>
          <w:lang w:val="en-US" w:eastAsia="zh-CN"/>
        </w:rPr>
        <w:t>【退回修改】</w:t>
      </w:r>
      <w:r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lang w:val="en-US" w:eastAsia="zh-CN"/>
        </w:rPr>
        <w:t>可上传批注好的word文档。</w:t>
      </w:r>
    </w:p>
    <w:p w14:paraId="3094AC8B">
      <w:pPr>
        <w:pStyle w:val="2"/>
        <w:numPr>
          <w:ilvl w:val="0"/>
          <w:numId w:val="0"/>
        </w:numPr>
      </w:pPr>
      <w:r>
        <w:drawing>
          <wp:inline distT="0" distB="0" distL="114300" distR="114300">
            <wp:extent cx="5264785" cy="2199640"/>
            <wp:effectExtent l="0" t="0" r="8255" b="1016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19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D0E5BF">
      <w:pPr>
        <w:pStyle w:val="2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2" w:firstLineChars="200"/>
        <w:jc w:val="both"/>
        <w:textAlignment w:val="auto"/>
        <w:rPr>
          <w:rFonts w:hint="eastAsia" w:ascii="宋体" w:hAnsi="宋体" w:cs="宋体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cs="宋体"/>
          <w:b/>
          <w:bCs/>
          <w:sz w:val="28"/>
          <w:szCs w:val="28"/>
          <w:lang w:val="en-US" w:eastAsia="zh-CN"/>
        </w:rPr>
        <w:t>3.评阅表下载。</w:t>
      </w: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完成评阅后，教师可左侧菜单栏</w:t>
      </w:r>
      <w:r>
        <w:rPr>
          <w:rFonts w:hint="eastAsia" w:ascii="宋体" w:hAnsi="宋体" w:cs="宋体"/>
          <w:b w:val="0"/>
          <w:bCs w:val="0"/>
          <w:color w:val="auto"/>
          <w:sz w:val="28"/>
          <w:szCs w:val="28"/>
          <w:lang w:val="en-US" w:eastAsia="zh-CN"/>
        </w:rPr>
        <w:t>【成绩与归档】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→</w:t>
      </w:r>
      <w:r>
        <w:rPr>
          <w:rFonts w:hint="eastAsia" w:ascii="宋体" w:hAnsi="宋体" w:cs="宋体"/>
          <w:b w:val="0"/>
          <w:bCs w:val="0"/>
          <w:color w:val="auto"/>
          <w:sz w:val="28"/>
          <w:szCs w:val="28"/>
          <w:lang w:val="en-US" w:eastAsia="zh-CN"/>
        </w:rPr>
        <w:t>【学年归档】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→</w:t>
      </w:r>
      <w:r>
        <w:rPr>
          <w:rFonts w:hint="eastAsia" w:ascii="宋体" w:hAnsi="宋体" w:cs="宋体"/>
          <w:b w:val="0"/>
          <w:bCs w:val="0"/>
          <w:color w:val="auto"/>
          <w:sz w:val="28"/>
          <w:szCs w:val="28"/>
          <w:lang w:val="en-US" w:eastAsia="zh-CN"/>
        </w:rPr>
        <w:t>【下载归档文件】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→</w:t>
      </w:r>
      <w:r>
        <w:rPr>
          <w:rFonts w:hint="eastAsia" w:ascii="宋体" w:hAnsi="宋体" w:cs="宋体"/>
          <w:b w:val="0"/>
          <w:bCs w:val="0"/>
          <w:color w:val="auto"/>
          <w:sz w:val="28"/>
          <w:szCs w:val="28"/>
          <w:lang w:val="en-US" w:eastAsia="zh-CN"/>
        </w:rPr>
        <w:t>【自定义下载】，勾选【成绩评定表】，点击【生成归档并下载】，系统会按照学生</w:t>
      </w:r>
      <w:r>
        <w:rPr>
          <w:rFonts w:hint="eastAsia" w:ascii="宋体" w:hAnsi="宋体" w:cs="宋体"/>
          <w:b/>
          <w:bCs/>
          <w:color w:val="auto"/>
          <w:sz w:val="28"/>
          <w:szCs w:val="28"/>
          <w:lang w:val="en-US" w:eastAsia="zh-CN"/>
        </w:rPr>
        <w:t>同时下载明评评阅表及盲评评阅表</w:t>
      </w:r>
      <w:r>
        <w:rPr>
          <w:rFonts w:hint="eastAsia" w:ascii="宋体" w:hAnsi="宋体" w:cs="宋体"/>
          <w:b w:val="0"/>
          <w:bCs w:val="0"/>
          <w:color w:val="auto"/>
          <w:sz w:val="28"/>
          <w:szCs w:val="28"/>
          <w:lang w:val="en-US" w:eastAsia="zh-CN"/>
        </w:rPr>
        <w:t>。</w:t>
      </w:r>
    </w:p>
    <w:p w14:paraId="0FDA0548">
      <w:pPr>
        <w:pStyle w:val="2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default" w:ascii="宋体" w:hAnsi="宋体" w:cs="宋体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default" w:ascii="宋体" w:hAnsi="宋体" w:cs="宋体"/>
          <w:b w:val="0"/>
          <w:bCs w:val="0"/>
          <w:color w:val="auto"/>
          <w:sz w:val="28"/>
          <w:szCs w:val="28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7620</wp:posOffset>
            </wp:positionH>
            <wp:positionV relativeFrom="paragraph">
              <wp:posOffset>1499235</wp:posOffset>
            </wp:positionV>
            <wp:extent cx="5269865" cy="2523490"/>
            <wp:effectExtent l="0" t="0" r="3175" b="6350"/>
            <wp:wrapTopAndBottom/>
            <wp:docPr id="29" name="图片 29" descr="QQ图片202604101029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QQ图片2026041010292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523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 w:cs="宋体"/>
          <w:b w:val="0"/>
          <w:bCs w:val="0"/>
          <w:color w:val="auto"/>
          <w:sz w:val="28"/>
          <w:szCs w:val="28"/>
          <w:lang w:val="en-US" w:eastAsia="zh-CN"/>
        </w:rPr>
        <w:drawing>
          <wp:anchor distT="0" distB="0" distL="114935" distR="114935" simplePos="0" relativeHeight="251659264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101600</wp:posOffset>
            </wp:positionV>
            <wp:extent cx="5269865" cy="1223645"/>
            <wp:effectExtent l="0" t="0" r="3175" b="10795"/>
            <wp:wrapTopAndBottom/>
            <wp:docPr id="28" name="图片 28" descr="QQ图片202604101029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QQ图片2026041010291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223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F1FB920">
      <w:pPr>
        <w:pStyle w:val="22"/>
        <w:keepNext w:val="0"/>
        <w:keepLines w:val="0"/>
        <w:pageBreakBefore w:val="0"/>
        <w:widowControl w:val="0"/>
        <w:numPr>
          <w:ilvl w:val="1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562" w:firstLineChars="200"/>
        <w:jc w:val="both"/>
        <w:textAlignment w:val="auto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cs="宋体"/>
          <w:b/>
          <w:bCs/>
          <w:sz w:val="28"/>
          <w:szCs w:val="28"/>
          <w:lang w:val="en-US" w:eastAsia="zh-CN"/>
        </w:rPr>
        <w:t>操作按钮说明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：</w:t>
      </w:r>
    </w:p>
    <w:p w14:paraId="3BD0A13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560" w:firstLineChars="200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bookmarkStart w:id="25" w:name="_Toc30124"/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1.查看报告：点击可查看学生论文检测报告</w:t>
      </w:r>
      <w:bookmarkEnd w:id="25"/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。</w:t>
      </w:r>
    </w:p>
    <w:p w14:paraId="49AED4A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560" w:firstLineChars="200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bookmarkStart w:id="26" w:name="_Toc27501"/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2.批阅：点击进入论文批阅页面</w:t>
      </w:r>
      <w:bookmarkEnd w:id="26"/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。</w:t>
      </w:r>
    </w:p>
    <w:p w14:paraId="67DDC6D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560" w:firstLineChars="200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bookmarkStart w:id="27" w:name="_Toc9451"/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3.历史记录：点击查看学生已提交、导师已审批的论文记录</w:t>
      </w:r>
      <w:bookmarkEnd w:id="27"/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。</w:t>
      </w:r>
    </w:p>
    <w:p w14:paraId="038E6D4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560" w:firstLineChars="200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bookmarkStart w:id="28" w:name="_Toc23649"/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4.下载：可选择下载论文和查重报告</w:t>
      </w:r>
      <w:bookmarkEnd w:id="28"/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。</w:t>
      </w:r>
    </w:p>
    <w:p w14:paraId="725235C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560" w:firstLineChars="200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bookmarkStart w:id="29" w:name="_Toc11673"/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5.修改评语：已评阅的论文，点击可直接修改评语</w:t>
      </w:r>
      <w:bookmarkEnd w:id="29"/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。</w:t>
      </w:r>
    </w:p>
    <w:p w14:paraId="04C8ACD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560" w:firstLineChars="200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bookmarkStart w:id="30" w:name="_Toc10452"/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6.撤回评分：</w:t>
      </w:r>
      <w:r>
        <w:rPr>
          <w:rFonts w:hint="eastAsia" w:ascii="宋体" w:hAnsi="宋体" w:cs="宋体"/>
          <w:b/>
          <w:bCs/>
          <w:sz w:val="28"/>
          <w:szCs w:val="28"/>
          <w:lang w:val="en-US" w:eastAsia="zh-CN"/>
        </w:rPr>
        <w:t>盲评教师评阅前，可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点击撤回评分清除原先评分和审批意见，撤回后可重新审批</w:t>
      </w:r>
      <w:bookmarkEnd w:id="30"/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。</w:t>
      </w:r>
    </w:p>
    <w:p w14:paraId="0FCCC1F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560" w:firstLineChars="200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bookmarkStart w:id="31" w:name="_Toc10602"/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7.批阅详情：点击查看本次已提交的评分和审批意见。</w:t>
      </w:r>
      <w:bookmarkEnd w:id="31"/>
    </w:p>
    <w:p w14:paraId="208586C0">
      <w:pPr>
        <w:pStyle w:val="2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6690" cy="2176145"/>
            <wp:effectExtent l="0" t="0" r="6350" b="3175"/>
            <wp:docPr id="2" name="图片 2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片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176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95A182">
      <w:pPr>
        <w:rPr>
          <w:rFonts w:hint="eastAsia" w:ascii="宋体" w:hAnsi="宋体" w:cs="宋体"/>
          <w:b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ascii="宋体" w:hAnsi="宋体" w:cs="宋体"/>
          <w:b/>
          <w:bCs/>
          <w:kern w:val="2"/>
          <w:sz w:val="32"/>
          <w:szCs w:val="32"/>
          <w:lang w:val="en-US" w:eastAsia="zh-CN" w:bidi="ar-SA"/>
        </w:rPr>
        <w:br w:type="page"/>
      </w:r>
    </w:p>
    <w:p w14:paraId="25ED952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0" w:firstLineChars="0"/>
        <w:textAlignment w:val="auto"/>
        <w:rPr>
          <w:rFonts w:hint="default" w:ascii="宋体" w:hAnsi="宋体" w:eastAsia="宋体" w:cs="宋体"/>
          <w:sz w:val="36"/>
          <w:szCs w:val="36"/>
          <w:lang w:val="en-US"/>
        </w:rPr>
      </w:pPr>
      <w:r>
        <w:rPr>
          <w:rFonts w:hint="eastAsia" w:ascii="宋体" w:hAnsi="宋体" w:cs="宋体"/>
          <w:b/>
          <w:bCs/>
          <w:kern w:val="2"/>
          <w:sz w:val="36"/>
          <w:szCs w:val="36"/>
          <w:lang w:val="en-US" w:eastAsia="zh-CN" w:bidi="ar-SA"/>
        </w:rPr>
        <w:t>六、</w:t>
      </w:r>
      <w:r>
        <w:rPr>
          <w:rFonts w:hint="eastAsia" w:ascii="宋体" w:hAnsi="宋体" w:eastAsia="宋体" w:cs="宋体"/>
          <w:b/>
          <w:bCs/>
          <w:sz w:val="36"/>
          <w:szCs w:val="36"/>
          <w:lang w:val="en-US" w:eastAsia="zh-CN"/>
        </w:rPr>
        <w:t>答辩后终稿</w:t>
      </w:r>
      <w:r>
        <w:rPr>
          <w:rFonts w:hint="eastAsia" w:ascii="宋体" w:hAnsi="宋体" w:cs="宋体"/>
          <w:b/>
          <w:bCs/>
          <w:sz w:val="36"/>
          <w:szCs w:val="36"/>
          <w:lang w:val="en-US" w:eastAsia="zh-CN"/>
        </w:rPr>
        <w:t>查重操作</w:t>
      </w:r>
    </w:p>
    <w:p w14:paraId="628C95C0">
      <w:pPr>
        <w:pStyle w:val="2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0" w:firstLineChars="0"/>
        <w:textAlignment w:val="auto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cs="宋体"/>
          <w:b/>
          <w:bCs/>
          <w:sz w:val="28"/>
          <w:szCs w:val="28"/>
          <w:lang w:val="en-US" w:eastAsia="zh-CN"/>
        </w:rPr>
        <w:t>（一）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终稿审批</w:t>
      </w:r>
    </w:p>
    <w:p w14:paraId="6CA4324D">
      <w:pPr>
        <w:pStyle w:val="2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560" w:firstLineChars="200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点击【工作台】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→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【答辩后终稿】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→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【审批】</w:t>
      </w:r>
      <w:r>
        <w:rPr>
          <w:rFonts w:hint="eastAsia" w:ascii="宋体" w:hAnsi="宋体" w:cs="宋体"/>
          <w:sz w:val="28"/>
          <w:szCs w:val="28"/>
          <w:lang w:val="en-US" w:eastAsia="zh-CN"/>
        </w:rPr>
        <w:t>。</w:t>
      </w:r>
    </w:p>
    <w:p w14:paraId="0ADF1B0F">
      <w:pPr>
        <w:pStyle w:val="22"/>
        <w:spacing w:line="480" w:lineRule="auto"/>
        <w:ind w:left="0" w:leftChars="0" w:firstLine="0" w:firstLineChars="0"/>
        <w:rPr>
          <w:rFonts w:hint="default" w:ascii="微软雅黑" w:hAnsi="微软雅黑" w:eastAsia="微软雅黑"/>
          <w:lang w:val="en-US" w:eastAsia="zh-CN"/>
        </w:rPr>
      </w:pPr>
      <w:r>
        <w:drawing>
          <wp:inline distT="0" distB="0" distL="114300" distR="114300">
            <wp:extent cx="5261610" cy="1275715"/>
            <wp:effectExtent l="0" t="0" r="11430" b="4445"/>
            <wp:docPr id="2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8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1275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876E9A">
      <w:pPr>
        <w:pStyle w:val="2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560" w:firstLineChars="200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进入界面如图，可以进行审批论文或者下载论文</w:t>
      </w:r>
      <w:r>
        <w:rPr>
          <w:rFonts w:hint="eastAsia" w:ascii="宋体" w:hAnsi="宋体" w:cs="宋体"/>
          <w:sz w:val="28"/>
          <w:szCs w:val="28"/>
          <w:lang w:val="en-US" w:eastAsia="zh-CN"/>
        </w:rPr>
        <w:t>。</w:t>
      </w:r>
    </w:p>
    <w:p w14:paraId="0AB75935">
      <w:pPr>
        <w:pStyle w:val="2"/>
        <w:ind w:left="0" w:leftChars="0" w:firstLine="0" w:firstLineChars="0"/>
        <w:jc w:val="center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5420" cy="2514600"/>
            <wp:effectExtent l="0" t="0" r="2540" b="635"/>
            <wp:docPr id="6" name="图片 6" descr="f87d80736ff60ccfb720456dc64535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f87d80736ff60ccfb720456dc64535e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51EE30">
      <w:pPr>
        <w:pStyle w:val="2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0" w:firstLine="0" w:firstLineChars="0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drawing>
          <wp:inline distT="0" distB="0" distL="114300" distR="114300">
            <wp:extent cx="5265420" cy="2746375"/>
            <wp:effectExtent l="0" t="0" r="2540" b="6350"/>
            <wp:docPr id="7" name="图片 7" descr="2a6719b13bac246d9537a74d0afed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a6719b13bac246d9537a74d0afed0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74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EF7A4D">
      <w:pPr>
        <w:pStyle w:val="2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0" w:firstLine="0" w:firstLineChars="0"/>
        <w:textAlignment w:val="auto"/>
      </w:pPr>
      <w:r>
        <w:drawing>
          <wp:inline distT="0" distB="0" distL="114300" distR="114300">
            <wp:extent cx="5265420" cy="2746375"/>
            <wp:effectExtent l="0" t="0" r="2540" b="6350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74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1969D7">
      <w:pPr>
        <w:pStyle w:val="2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0" w:firstLine="0" w:firstLineChars="0"/>
        <w:textAlignment w:val="auto"/>
        <w:rPr>
          <w:rFonts w:hint="eastAsia" w:eastAsia="宋体"/>
          <w:lang w:val="en-US" w:eastAsia="zh-CN"/>
        </w:rPr>
      </w:pPr>
      <w:r>
        <w:rPr>
          <w:rFonts w:hint="eastAsia" w:eastAsia="宋体"/>
          <w:lang w:val="en-US" w:eastAsia="zh-CN"/>
        </w:rPr>
        <w:drawing>
          <wp:inline distT="0" distB="0" distL="114300" distR="114300">
            <wp:extent cx="5265420" cy="2746375"/>
            <wp:effectExtent l="0" t="0" r="2540" b="6350"/>
            <wp:docPr id="11" name="图片 11" descr="bcf73394e0eaacc07bdd1da546347c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bcf73394e0eaacc07bdd1da546347c9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74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488536">
      <w:pPr>
        <w:pStyle w:val="22"/>
        <w:numPr>
          <w:ilvl w:val="0"/>
          <w:numId w:val="0"/>
        </w:numPr>
        <w:spacing w:line="480" w:lineRule="auto"/>
        <w:jc w:val="both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5420" cy="2746375"/>
            <wp:effectExtent l="0" t="0" r="2540" b="6350"/>
            <wp:docPr id="14" name="图片 14" descr="17421999449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742199944904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74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BEA53E">
      <w:pPr>
        <w:pStyle w:val="22"/>
        <w:numPr>
          <w:ilvl w:val="0"/>
          <w:numId w:val="0"/>
        </w:numPr>
        <w:spacing w:line="480" w:lineRule="auto"/>
        <w:jc w:val="both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472430" cy="2808605"/>
            <wp:effectExtent l="0" t="0" r="13970" b="10795"/>
            <wp:docPr id="49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15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472430" cy="2808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DDACCE">
      <w:pPr>
        <w:pStyle w:val="2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560" w:firstLineChars="200"/>
        <w:textAlignment w:val="auto"/>
        <w:rPr>
          <w:rFonts w:hint="default" w:ascii="宋体" w:hAnsi="宋体" w:eastAsia="宋体" w:cs="宋体"/>
          <w:color w:val="FF000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审批通过后</w:t>
      </w:r>
      <w:r>
        <w:rPr>
          <w:rFonts w:hint="eastAsia" w:ascii="宋体" w:hAnsi="宋体" w:cs="宋体"/>
          <w:sz w:val="28"/>
          <w:szCs w:val="28"/>
          <w:lang w:val="en-US" w:eastAsia="zh-CN"/>
        </w:rPr>
        <w:t>，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如需修改评语</w:t>
      </w:r>
      <w:r>
        <w:rPr>
          <w:rFonts w:hint="eastAsia" w:ascii="宋体" w:hAnsi="宋体" w:cs="宋体"/>
          <w:sz w:val="28"/>
          <w:szCs w:val="28"/>
          <w:lang w:val="en-US" w:eastAsia="zh-CN"/>
        </w:rPr>
        <w:t>，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点击左侧菜单栏【论文管理】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→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【答辩后终稿】进入可点</w:t>
      </w:r>
      <w:r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  <w:t>击修改评语</w:t>
      </w:r>
      <w:r>
        <w:rPr>
          <w:rFonts w:hint="eastAsia" w:ascii="宋体" w:hAnsi="宋体" w:cs="宋体"/>
          <w:color w:val="auto"/>
          <w:sz w:val="28"/>
          <w:szCs w:val="28"/>
          <w:lang w:val="en-US" w:eastAsia="zh-CN"/>
        </w:rPr>
        <w:t>。</w:t>
      </w:r>
    </w:p>
    <w:bookmarkEnd w:id="23"/>
    <w:bookmarkEnd w:id="24"/>
    <w:p w14:paraId="7CAD7BFB">
      <w:pPr>
        <w:pStyle w:val="2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Chars="0"/>
        <w:jc w:val="both"/>
        <w:textAlignment w:val="auto"/>
        <w:rPr>
          <w:rFonts w:hint="eastAsia"/>
          <w:lang w:val="en-US" w:eastAsia="zh-CN"/>
        </w:rPr>
      </w:pPr>
      <w:r>
        <w:drawing>
          <wp:inline distT="0" distB="0" distL="114300" distR="114300">
            <wp:extent cx="5472430" cy="1694815"/>
            <wp:effectExtent l="0" t="0" r="13970" b="12065"/>
            <wp:docPr id="50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16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472430" cy="1694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601928">
      <w:pPr>
        <w:rPr>
          <w:rFonts w:hint="eastAsia"/>
          <w:lang w:val="en-US" w:eastAsia="zh-CN"/>
        </w:rPr>
      </w:pPr>
      <w:bookmarkStart w:id="32" w:name="_Toc25356"/>
      <w:r>
        <w:rPr>
          <w:rFonts w:hint="eastAsia"/>
          <w:lang w:val="en-US" w:eastAsia="zh-CN"/>
        </w:rPr>
        <w:br w:type="page"/>
      </w:r>
    </w:p>
    <w:p w14:paraId="54ACC64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0" w:firstLineChars="0"/>
        <w:textAlignment w:val="auto"/>
        <w:rPr>
          <w:rFonts w:hint="eastAsia"/>
          <w:b/>
          <w:bCs/>
          <w:sz w:val="36"/>
          <w:szCs w:val="36"/>
          <w:lang w:val="en-US" w:eastAsia="zh-CN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七、下载与归档</w:t>
      </w:r>
      <w:bookmarkEnd w:id="32"/>
    </w:p>
    <w:p w14:paraId="7F15DEE3">
      <w:pPr>
        <w:pStyle w:val="2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对整个学年的毕设环节文档进行归档统计。</w:t>
      </w:r>
    </w:p>
    <w:p w14:paraId="5150B95B">
      <w:pPr>
        <w:pStyle w:val="22"/>
        <w:spacing w:line="480" w:lineRule="auto"/>
        <w:ind w:left="0" w:leftChars="0" w:firstLine="0" w:firstLineChars="0"/>
        <w:rPr>
          <w:rFonts w:hint="eastAsia"/>
        </w:rPr>
      </w:pPr>
      <w:r>
        <w:drawing>
          <wp:inline distT="0" distB="0" distL="114300" distR="114300">
            <wp:extent cx="5264150" cy="2420620"/>
            <wp:effectExtent l="0" t="0" r="8890" b="2540"/>
            <wp:docPr id="115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图片 24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42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6FBAAB">
      <w:pPr>
        <w:pStyle w:val="22"/>
        <w:spacing w:line="480" w:lineRule="auto"/>
        <w:ind w:left="0" w:leftChars="0" w:firstLine="0" w:firstLineChars="0"/>
        <w:rPr>
          <w:rFonts w:hint="eastAsia"/>
        </w:rPr>
      </w:pPr>
    </w:p>
    <w:p w14:paraId="324F82B2">
      <w:pPr>
        <w:pStyle w:val="2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0"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  <w:lang w:val="en-US" w:eastAsia="zh-CN"/>
        </w:rPr>
        <w:t>1.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自定义下载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：选择要归档的文件，下载后压缩包中的文件是学生提交的单个文件</w:t>
      </w:r>
      <w:r>
        <w:rPr>
          <w:rFonts w:hint="eastAsia" w:ascii="宋体" w:hAnsi="宋体" w:cs="宋体"/>
          <w:sz w:val="28"/>
          <w:szCs w:val="28"/>
          <w:lang w:val="en-US" w:eastAsia="zh-CN"/>
        </w:rPr>
        <w:t>。</w:t>
      </w:r>
    </w:p>
    <w:p w14:paraId="48DD9DE0">
      <w:pPr>
        <w:pStyle w:val="22"/>
        <w:numPr>
          <w:ilvl w:val="0"/>
          <w:numId w:val="0"/>
        </w:numPr>
        <w:spacing w:line="480" w:lineRule="auto"/>
        <w:ind w:leftChars="0"/>
      </w:pPr>
      <w:r>
        <w:drawing>
          <wp:inline distT="0" distB="0" distL="114300" distR="114300">
            <wp:extent cx="5264785" cy="2377440"/>
            <wp:effectExtent l="0" t="0" r="8255" b="0"/>
            <wp:docPr id="76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27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DAAAC7">
      <w:pPr>
        <w:pStyle w:val="22"/>
        <w:numPr>
          <w:ilvl w:val="0"/>
          <w:numId w:val="0"/>
        </w:numPr>
        <w:spacing w:line="480" w:lineRule="auto"/>
        <w:ind w:leftChars="0"/>
      </w:pPr>
      <w:r>
        <w:drawing>
          <wp:inline distT="0" distB="0" distL="114300" distR="114300">
            <wp:extent cx="5272405" cy="4481195"/>
            <wp:effectExtent l="0" t="0" r="635" b="14605"/>
            <wp:docPr id="116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图片 25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48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DC5EC3">
      <w:pPr>
        <w:pStyle w:val="22"/>
        <w:numPr>
          <w:ilvl w:val="0"/>
          <w:numId w:val="0"/>
        </w:numPr>
        <w:spacing w:line="480" w:lineRule="auto"/>
        <w:ind w:leftChars="0"/>
      </w:pPr>
    </w:p>
    <w:p w14:paraId="1BB943E4">
      <w:pPr>
        <w:pStyle w:val="2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0" w:firstLine="560" w:firstLineChars="200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cs="宋体"/>
          <w:sz w:val="28"/>
          <w:szCs w:val="28"/>
          <w:lang w:val="en-US" w:eastAsia="zh-CN"/>
        </w:rPr>
        <w:t>2.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按学校规范下载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：学校已设置需要归档材料顺序，直接点击合并下载即可。</w:t>
      </w:r>
    </w:p>
    <w:p w14:paraId="1D536781">
      <w:pPr>
        <w:pStyle w:val="22"/>
        <w:numPr>
          <w:ilvl w:val="0"/>
          <w:numId w:val="0"/>
        </w:numPr>
        <w:spacing w:line="480" w:lineRule="auto"/>
        <w:ind w:leftChars="0"/>
      </w:pPr>
      <w:r>
        <w:drawing>
          <wp:inline distT="0" distB="0" distL="114300" distR="114300">
            <wp:extent cx="5264785" cy="1971040"/>
            <wp:effectExtent l="0" t="0" r="8255" b="10160"/>
            <wp:docPr id="83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29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97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EB3340">
      <w:pPr>
        <w:pStyle w:val="22"/>
        <w:numPr>
          <w:ilvl w:val="0"/>
          <w:numId w:val="0"/>
        </w:numPr>
        <w:spacing w:line="480" w:lineRule="auto"/>
        <w:ind w:leftChars="0"/>
      </w:pPr>
    </w:p>
    <w:p w14:paraId="71BF0AB2">
      <w:pPr>
        <w:pStyle w:val="2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0" w:firstLine="560" w:firstLineChars="200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cs="宋体"/>
          <w:sz w:val="28"/>
          <w:szCs w:val="28"/>
          <w:lang w:val="en-US" w:eastAsia="zh-CN"/>
        </w:rPr>
        <w:t>3.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全国本科抽检稿文件下载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：按照教育厅所下发的通知进行文档命名及材料归档下载。</w:t>
      </w:r>
    </w:p>
    <w:p w14:paraId="32B07D70">
      <w:pPr>
        <w:pStyle w:val="22"/>
        <w:numPr>
          <w:ilvl w:val="0"/>
          <w:numId w:val="0"/>
        </w:numPr>
        <w:spacing w:line="480" w:lineRule="auto"/>
        <w:ind w:leftChars="0"/>
        <w:rPr>
          <w:rFonts w:hint="eastAsia" w:ascii="宋体" w:hAnsi="宋体" w:eastAsia="宋体" w:cs="宋体"/>
          <w:sz w:val="28"/>
          <w:szCs w:val="28"/>
        </w:rPr>
      </w:pPr>
      <w:r>
        <w:drawing>
          <wp:inline distT="0" distB="0" distL="114300" distR="114300">
            <wp:extent cx="5262880" cy="2185670"/>
            <wp:effectExtent l="0" t="0" r="10160" b="8890"/>
            <wp:docPr id="84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30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185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B8D0AE">
      <w:pPr>
        <w:pStyle w:val="22"/>
        <w:spacing w:line="480" w:lineRule="auto"/>
        <w:ind w:left="0" w:leftChars="0" w:firstLine="0" w:firstLineChars="0"/>
        <w:rPr>
          <w:rFonts w:hint="eastAsia" w:eastAsia="宋体"/>
          <w:lang w:eastAsia="zh-CN"/>
        </w:rPr>
      </w:pPr>
      <w:r>
        <w:drawing>
          <wp:inline distT="0" distB="0" distL="114300" distR="114300">
            <wp:extent cx="5274310" cy="2212340"/>
            <wp:effectExtent l="0" t="0" r="13970" b="12700"/>
            <wp:docPr id="117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图片 26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1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9179CC">
      <w:pPr>
        <w:pStyle w:val="2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0" w:firstLine="560" w:firstLineChars="200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cs="宋体"/>
          <w:sz w:val="28"/>
          <w:szCs w:val="28"/>
          <w:lang w:val="en-US" w:eastAsia="zh-CN"/>
        </w:rPr>
        <w:t>4.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查看归档文件进度和下载</w:t>
      </w:r>
      <w:r>
        <w:rPr>
          <w:rFonts w:hint="eastAsia" w:ascii="宋体" w:hAnsi="宋体" w:cs="宋体"/>
          <w:sz w:val="28"/>
          <w:szCs w:val="28"/>
          <w:lang w:val="en-US" w:eastAsia="zh-CN"/>
        </w:rPr>
        <w:t>。</w:t>
      </w:r>
    </w:p>
    <w:p w14:paraId="202EB5B5">
      <w:pPr>
        <w:pStyle w:val="22"/>
        <w:numPr>
          <w:ilvl w:val="0"/>
          <w:numId w:val="0"/>
        </w:numPr>
        <w:spacing w:line="480" w:lineRule="auto"/>
      </w:pPr>
      <w:r>
        <w:drawing>
          <wp:inline distT="0" distB="0" distL="114300" distR="114300">
            <wp:extent cx="5273040" cy="2525395"/>
            <wp:effectExtent l="0" t="0" r="0" b="444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39"/>
                    <a:srcRect t="839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25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3"/>
    <w:p w14:paraId="4DF6380D">
      <w:pPr>
        <w:rPr>
          <w:rFonts w:hint="eastAsia"/>
          <w:lang w:val="en-US" w:eastAsia="zh-CN"/>
        </w:rPr>
      </w:pPr>
      <w:bookmarkStart w:id="33" w:name="_Toc50365228"/>
      <w:bookmarkStart w:id="34" w:name="_Toc22762"/>
      <w:bookmarkStart w:id="35" w:name="_Toc25275"/>
      <w:bookmarkStart w:id="36" w:name="_Hlk50369104"/>
      <w:r>
        <w:rPr>
          <w:rFonts w:hint="eastAsia"/>
          <w:lang w:val="en-US" w:eastAsia="zh-CN"/>
        </w:rPr>
        <w:br w:type="page"/>
      </w:r>
    </w:p>
    <w:p w14:paraId="126ECE7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0" w:firstLineChars="0"/>
        <w:textAlignment w:val="auto"/>
        <w:rPr>
          <w:rFonts w:hint="eastAsia"/>
          <w:b/>
          <w:bCs/>
          <w:sz w:val="36"/>
          <w:szCs w:val="36"/>
          <w:lang w:val="en-US" w:eastAsia="zh-CN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八、个人信息</w:t>
      </w:r>
      <w:bookmarkEnd w:id="33"/>
      <w:bookmarkEnd w:id="34"/>
      <w:bookmarkEnd w:id="35"/>
    </w:p>
    <w:p w14:paraId="3A3A68D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点击右上角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【</w:t>
      </w:r>
      <w:r>
        <w:rPr>
          <w:rFonts w:hint="eastAsia"/>
          <w:lang w:val="en-US" w:eastAsia="zh-CN"/>
        </w:rPr>
        <w:t>个人中心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】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→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【</w:t>
      </w:r>
      <w:r>
        <w:rPr>
          <w:rFonts w:hint="eastAsia"/>
          <w:lang w:val="en-US" w:eastAsia="zh-CN"/>
        </w:rPr>
        <w:t>个人信息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】</w:t>
      </w:r>
      <w:r>
        <w:rPr>
          <w:rFonts w:hint="eastAsia" w:ascii="宋体" w:hAnsi="宋体" w:cs="宋体"/>
          <w:sz w:val="28"/>
          <w:szCs w:val="28"/>
          <w:lang w:val="en-US" w:eastAsia="zh-CN"/>
        </w:rPr>
        <w:t>。</w:t>
      </w:r>
    </w:p>
    <w:p w14:paraId="33ECB973">
      <w:pPr>
        <w:ind w:left="0" w:leftChars="0" w:firstLine="0" w:firstLineChars="0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468495" cy="1976120"/>
            <wp:effectExtent l="0" t="0" r="0" b="0"/>
            <wp:docPr id="27" name="图片 27" descr="4b1dc55cf9fef8f288775ba51423bd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4b1dc55cf9fef8f288775ba51423bd2"/>
                    <pic:cNvPicPr>
                      <a:picLocks noChangeAspect="1"/>
                    </pic:cNvPicPr>
                  </pic:nvPicPr>
                  <pic:blipFill>
                    <a:blip r:embed="rId40"/>
                    <a:srcRect l="62684" b="69432"/>
                    <a:stretch>
                      <a:fillRect/>
                    </a:stretch>
                  </pic:blipFill>
                  <pic:spPr>
                    <a:xfrm>
                      <a:off x="0" y="0"/>
                      <a:ext cx="4468495" cy="1976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36"/>
    <w:p w14:paraId="4E226D7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宋体" w:hAnsi="宋体" w:eastAsia="宋体" w:cs="宋体"/>
          <w:b w:val="0"/>
          <w:bCs w:val="0"/>
          <w:sz w:val="28"/>
          <w:szCs w:val="28"/>
        </w:rPr>
      </w:pPr>
      <w:bookmarkStart w:id="37" w:name="_Toc50129937"/>
      <w:bookmarkStart w:id="38" w:name="_Toc58254922"/>
      <w:r>
        <w:rPr>
          <w:rFonts w:hint="eastAsia" w:ascii="宋体" w:hAnsi="宋体" w:eastAsia="宋体" w:cs="宋体"/>
          <w:b w:val="0"/>
          <w:bCs w:val="0"/>
          <w:kern w:val="2"/>
          <w:sz w:val="28"/>
          <w:szCs w:val="28"/>
          <w:lang w:val="en-US" w:eastAsia="zh-CN" w:bidi="ar-SA"/>
        </w:rPr>
        <w:t>1.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设置审批常用语</w:t>
      </w: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。</w:t>
      </w:r>
    </w:p>
    <w:p w14:paraId="65F3FE93">
      <w:pPr>
        <w:bidi w:val="0"/>
        <w:ind w:left="0" w:leftChars="0" w:firstLine="0" w:firstLineChars="0"/>
      </w:pPr>
      <w:r>
        <w:drawing>
          <wp:inline distT="0" distB="0" distL="114300" distR="114300">
            <wp:extent cx="2745740" cy="1400810"/>
            <wp:effectExtent l="0" t="0" r="0" b="0"/>
            <wp:docPr id="90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18"/>
                    <pic:cNvPicPr>
                      <a:picLocks noChangeAspect="1"/>
                    </pic:cNvPicPr>
                  </pic:nvPicPr>
                  <pic:blipFill>
                    <a:blip r:embed="rId41"/>
                    <a:srcRect l="14057" r="23985" b="24452"/>
                    <a:stretch>
                      <a:fillRect/>
                    </a:stretch>
                  </pic:blipFill>
                  <pic:spPr>
                    <a:xfrm>
                      <a:off x="0" y="0"/>
                      <a:ext cx="2745740" cy="140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57BFC2">
      <w:pPr>
        <w:bidi w:val="0"/>
        <w:ind w:left="0" w:leftChars="0" w:firstLine="0" w:firstLineChars="0"/>
      </w:pPr>
      <w:r>
        <w:drawing>
          <wp:inline distT="0" distB="0" distL="114300" distR="114300">
            <wp:extent cx="4361815" cy="1452880"/>
            <wp:effectExtent l="0" t="0" r="635" b="13970"/>
            <wp:docPr id="91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19"/>
                    <pic:cNvPicPr>
                      <a:picLocks noChangeAspect="1"/>
                    </pic:cNvPicPr>
                  </pic:nvPicPr>
                  <pic:blipFill>
                    <a:blip r:embed="rId42"/>
                    <a:srcRect l="17241" b="44031"/>
                    <a:stretch>
                      <a:fillRect/>
                    </a:stretch>
                  </pic:blipFill>
                  <pic:spPr>
                    <a:xfrm>
                      <a:off x="0" y="0"/>
                      <a:ext cx="4361815" cy="145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9DFFA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kern w:val="2"/>
          <w:sz w:val="28"/>
          <w:szCs w:val="28"/>
          <w:lang w:val="en-US" w:eastAsia="zh-CN" w:bidi="ar-SA"/>
        </w:rPr>
        <w:t>2.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查看和修改手机号</w:t>
      </w:r>
      <w:bookmarkEnd w:id="37"/>
      <w:bookmarkEnd w:id="38"/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/邮箱/电子签名/修改密码/绑定微信等</w:t>
      </w: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。</w:t>
      </w:r>
    </w:p>
    <w:p w14:paraId="14F34F13">
      <w:pPr>
        <w:ind w:left="0" w:leftChars="0" w:firstLine="0" w:firstLineChars="0"/>
        <w:rPr>
          <w:rFonts w:hint="eastAsia" w:ascii="宋体" w:hAnsi="宋体" w:eastAsia="宋体" w:cs="宋体"/>
          <w:b/>
          <w:bCs/>
          <w:kern w:val="2"/>
          <w:sz w:val="28"/>
          <w:szCs w:val="28"/>
          <w:lang w:val="en-US" w:eastAsia="zh-CN" w:bidi="ar-SA"/>
        </w:rPr>
      </w:pPr>
      <w:bookmarkStart w:id="39" w:name="_Hlk58253892"/>
      <w:r>
        <w:drawing>
          <wp:inline distT="0" distB="0" distL="114300" distR="114300">
            <wp:extent cx="5271135" cy="1727200"/>
            <wp:effectExtent l="0" t="0" r="0" b="0"/>
            <wp:docPr id="85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29"/>
                    <pic:cNvPicPr>
                      <a:picLocks noChangeAspect="1"/>
                    </pic:cNvPicPr>
                  </pic:nvPicPr>
                  <pic:blipFill>
                    <a:blip r:embed="rId43"/>
                    <a:srcRect t="4088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72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56CC1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/>
          <w:b w:val="0"/>
          <w:bCs w:val="0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kern w:val="2"/>
          <w:sz w:val="28"/>
          <w:szCs w:val="28"/>
          <w:lang w:val="en-US" w:eastAsia="zh-CN" w:bidi="ar-SA"/>
        </w:rPr>
        <w:t>3.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如何上传电子签名</w:t>
      </w: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。</w:t>
      </w:r>
    </w:p>
    <w:p w14:paraId="588A59F7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60" w:lineRule="exact"/>
        <w:ind w:left="0" w:leftChars="0" w:firstLine="560" w:firstLineChars="200"/>
        <w:textAlignment w:val="auto"/>
        <w:rPr>
          <w:rFonts w:hint="eastAsia" w:ascii="宋体" w:hAnsi="宋体" w:eastAsia="宋体" w:cs="宋体"/>
          <w:kern w:val="2"/>
          <w:sz w:val="28"/>
          <w:szCs w:val="28"/>
          <w:lang w:val="en-US" w:eastAsia="zh-Hans" w:bidi="ar-SA"/>
        </w:rPr>
      </w:pPr>
      <w:r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  <w:t>方式一</w:t>
      </w:r>
      <w:r>
        <w:rPr>
          <w:rFonts w:hint="eastAsia" w:ascii="宋体" w:hAnsi="宋体" w:cs="宋体"/>
          <w:kern w:val="2"/>
          <w:sz w:val="28"/>
          <w:szCs w:val="28"/>
          <w:lang w:val="en-US" w:eastAsia="zh-CN" w:bidi="ar-SA"/>
        </w:rPr>
        <w:t>：</w:t>
      </w:r>
      <w:r>
        <w:rPr>
          <w:rFonts w:hint="eastAsia" w:ascii="宋体" w:hAnsi="宋体" w:eastAsia="宋体" w:cs="宋体"/>
          <w:kern w:val="2"/>
          <w:sz w:val="28"/>
          <w:szCs w:val="28"/>
          <w:lang w:val="en-US" w:eastAsia="zh-Hans" w:bidi="ar-SA"/>
        </w:rPr>
        <w:t>推荐使用【微信扫码】手写签名</w:t>
      </w:r>
    </w:p>
    <w:p w14:paraId="309E7546">
      <w:pPr>
        <w:pStyle w:val="2"/>
        <w:ind w:left="0" w:leftChars="0" w:firstLine="0" w:firstLineChars="0"/>
      </w:pPr>
      <w:r>
        <w:drawing>
          <wp:inline distT="0" distB="0" distL="114300" distR="114300">
            <wp:extent cx="5273675" cy="2406650"/>
            <wp:effectExtent l="0" t="0" r="3175" b="12700"/>
            <wp:docPr id="9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图片 8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40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8FDCB3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60" w:lineRule="exact"/>
        <w:ind w:left="0" w:firstLine="0" w:firstLineChars="0"/>
        <w:jc w:val="both"/>
        <w:textAlignment w:val="auto"/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8"/>
          <w:szCs w:val="28"/>
          <w:lang w:val="en-US" w:eastAsia="zh-Hans" w:bidi="ar-SA"/>
        </w:rPr>
        <w:t>在手机界面上手写签名后，点击【确认】</w:t>
      </w:r>
      <w:r>
        <w:rPr>
          <w:rFonts w:hint="eastAsia" w:ascii="宋体" w:hAnsi="宋体" w:cs="宋体"/>
          <w:kern w:val="2"/>
          <w:sz w:val="28"/>
          <w:szCs w:val="28"/>
          <w:lang w:val="en-US" w:eastAsia="zh-CN" w:bidi="ar-SA"/>
        </w:rPr>
        <w:t>。</w:t>
      </w:r>
    </w:p>
    <w:p w14:paraId="581157F8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firstLine="0" w:firstLineChars="0"/>
        <w:jc w:val="both"/>
        <w:textAlignment w:val="auto"/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</w:pPr>
      <w:r>
        <w:drawing>
          <wp:inline distT="0" distB="0" distL="114300" distR="114300">
            <wp:extent cx="2143125" cy="5241290"/>
            <wp:effectExtent l="0" t="0" r="1270" b="5715"/>
            <wp:docPr id="9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10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143125" cy="524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AE0A1A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60" w:lineRule="exact"/>
        <w:ind w:left="0" w:leftChars="0" w:firstLine="560" w:firstLineChars="200"/>
        <w:textAlignment w:val="auto"/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  <w:t>方式二</w:t>
      </w:r>
      <w:r>
        <w:rPr>
          <w:rFonts w:hint="eastAsia" w:ascii="宋体" w:hAnsi="宋体" w:cs="宋体"/>
          <w:kern w:val="2"/>
          <w:sz w:val="28"/>
          <w:szCs w:val="28"/>
          <w:lang w:val="en-US" w:eastAsia="zh-CN" w:bidi="ar-SA"/>
        </w:rPr>
        <w:t>：</w:t>
      </w:r>
      <w:r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  <w:t>通过拍照上传签名</w:t>
      </w:r>
      <w:r>
        <w:rPr>
          <w:rFonts w:hint="eastAsia" w:ascii="宋体" w:hAnsi="宋体" w:cs="宋体"/>
          <w:kern w:val="2"/>
          <w:sz w:val="28"/>
          <w:szCs w:val="28"/>
          <w:lang w:val="en-US" w:eastAsia="zh-CN" w:bidi="ar-SA"/>
        </w:rPr>
        <w:t>。</w:t>
      </w:r>
    </w:p>
    <w:p w14:paraId="5DC916B3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420" w:leftChars="0" w:hanging="420" w:hangingChars="200"/>
        <w:jc w:val="both"/>
        <w:textAlignment w:val="auto"/>
        <w:rPr>
          <w:rFonts w:hint="eastAsia" w:ascii="宋体" w:hAnsi="宋体" w:eastAsia="宋体" w:cs="宋体"/>
          <w:kern w:val="2"/>
          <w:sz w:val="28"/>
          <w:szCs w:val="28"/>
          <w:lang w:val="en-US" w:eastAsia="zh-Hans" w:bidi="ar-SA"/>
        </w:rPr>
      </w:pPr>
      <w:r>
        <w:drawing>
          <wp:inline distT="0" distB="0" distL="114300" distR="114300">
            <wp:extent cx="5264150" cy="2402205"/>
            <wp:effectExtent l="0" t="0" r="12700" b="17145"/>
            <wp:docPr id="101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图片 27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402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kern w:val="2"/>
          <w:sz w:val="28"/>
          <w:szCs w:val="28"/>
          <w:lang w:val="en-US" w:eastAsia="zh-Hans" w:bidi="ar-SA"/>
        </w:rPr>
        <w:t>点击【预览】后，在系统就能看到您的签名效果啦！</w:t>
      </w:r>
      <w:bookmarkStart w:id="40" w:name="_Toc30114"/>
      <w:bookmarkStart w:id="41" w:name="_Toc30891"/>
      <w:bookmarkStart w:id="42" w:name="_Toc12510"/>
    </w:p>
    <w:p w14:paraId="7BB1459B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60" w:lineRule="exact"/>
        <w:ind w:left="723" w:leftChars="0" w:hanging="723" w:hangingChars="200"/>
        <w:jc w:val="both"/>
        <w:textAlignment w:val="auto"/>
        <w:rPr>
          <w:rFonts w:hint="eastAsia" w:ascii="宋体" w:hAnsi="宋体" w:eastAsia="宋体" w:cs="宋体"/>
          <w:b/>
          <w:bCs/>
          <w:sz w:val="36"/>
          <w:szCs w:val="36"/>
          <w:lang w:val="en-US" w:eastAsia="zh-CN"/>
        </w:rPr>
      </w:pPr>
      <w:r>
        <w:rPr>
          <w:rFonts w:hint="eastAsia" w:ascii="宋体" w:hAnsi="宋体" w:cs="宋体"/>
          <w:b/>
          <w:bCs/>
          <w:sz w:val="36"/>
          <w:szCs w:val="36"/>
          <w:lang w:val="en-US" w:eastAsia="zh-CN"/>
        </w:rPr>
        <w:t>九、</w:t>
      </w:r>
      <w:r>
        <w:rPr>
          <w:rFonts w:hint="eastAsia" w:ascii="宋体" w:hAnsi="宋体" w:eastAsia="宋体" w:cs="宋体"/>
          <w:b/>
          <w:bCs/>
          <w:sz w:val="36"/>
          <w:szCs w:val="36"/>
          <w:lang w:val="en-US" w:eastAsia="zh-CN"/>
        </w:rPr>
        <w:t>小格助手</w:t>
      </w:r>
      <w:bookmarkEnd w:id="40"/>
      <w:bookmarkEnd w:id="41"/>
      <w:bookmarkEnd w:id="42"/>
    </w:p>
    <w:p w14:paraId="300612A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小格助手可以帮你记录未完成的待办及未读消息，点击【立即处理】即可跳转相应页面。</w:t>
      </w:r>
    </w:p>
    <w:p w14:paraId="4C54C891">
      <w:pPr>
        <w:pStyle w:val="2"/>
        <w:ind w:left="0" w:leftChars="0" w:firstLine="0" w:firstLine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62245" cy="2553335"/>
            <wp:effectExtent l="0" t="0" r="10795" b="6985"/>
            <wp:docPr id="6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5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553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39"/>
    <w:p w14:paraId="39F92731">
      <w:pPr>
        <w:rPr>
          <w:rFonts w:ascii="微软雅黑" w:hAnsi="微软雅黑" w:eastAsia="微软雅黑"/>
        </w:rPr>
      </w:pPr>
    </w:p>
    <w:p w14:paraId="4EA116B2">
      <w:pPr>
        <w:pStyle w:val="2"/>
        <w:ind w:left="0" w:leftChars="0" w:firstLine="0" w:firstLineChars="0"/>
        <w:jc w:val="both"/>
      </w:pPr>
    </w:p>
    <w:sectPr>
      <w:footerReference r:id="rId6" w:type="default"/>
      <w:pgSz w:w="11906" w:h="16838"/>
      <w:pgMar w:top="1440" w:right="1800" w:bottom="1440" w:left="1800" w:header="851" w:footer="992" w:gutter="0"/>
      <w:pgNumType w:fmt="decimal" w:start="1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ind w:firstLine="560"/>
      </w:pPr>
      <w:r>
        <w:separator/>
      </w:r>
    </w:p>
  </w:endnote>
  <w:endnote w:type="continuationSeparator" w:id="1">
    <w:p>
      <w:pPr>
        <w:ind w:firstLine="56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897BC89">
    <w:pPr>
      <w:pStyle w:val="9"/>
    </w:pPr>
    <w:r>
      <w:rPr>
        <w:sz w:val="18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C0FCB97">
                          <w:pPr>
                            <w:pStyle w:val="9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131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GA044yAgAAYQQAAA4AAABkcnMvZTJvRG9jLnhtbK1UzY7TMBC+I/EO&#10;lu80aStW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pm/T9sLVA3CpkSOS6B4brdDsm57Z3uRn&#10;EHOm6wxv+aZC8i3z4YE5tAIejGEJ91gKaZDE9BYlpXFf/3Ue41EheCmp0VoZ1ZgkSuQHjcoBMAyG&#10;G4z9YOijujPo1TGG0PLWxAUX5GAWzqgvmKBVzAEX0xyZMhoG8y507Y0J5GK1aoOO1lWHsruAvrMs&#10;bPXO8pgmCunt6hggZqtxFKhTpdcNnddWqZ+S2Np/7tuopz/D8h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4YDTjj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0C0FCB97">
                    <w:pPr>
                      <w:pStyle w:val="9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3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ind w:firstLine="560"/>
      </w:pPr>
      <w:r>
        <w:separator/>
      </w:r>
    </w:p>
  </w:footnote>
  <w:footnote w:type="continuationSeparator" w:id="1">
    <w:p>
      <w:pPr>
        <w:ind w:firstLine="56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FBA672B">
    <w:pPr>
      <w:pStyle w:val="10"/>
      <w:pBdr>
        <w:bottom w:val="none" w:color="auto" w:sz="0" w:space="1"/>
      </w:pBdr>
    </w:pPr>
    <w:r>
      <w:rPr>
        <w:rFonts w:hint="eastAsia" w:eastAsia="宋体"/>
      </w:rPr>
      <w:t xml:space="preserve">                                                     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jk5YjE0MGYzZDVkMzhmODBkYWQ4ZWUzYjE1MWQxNzAifQ=="/>
    <w:docVar w:name="KSO_WPS_MARK_KEY" w:val="601ab510-7f53-473e-ab90-7dafcdc3b25c"/>
  </w:docVars>
  <w:rsids>
    <w:rsidRoot w:val="000577E8"/>
    <w:rsid w:val="00004DB9"/>
    <w:rsid w:val="00010EC1"/>
    <w:rsid w:val="00036988"/>
    <w:rsid w:val="000577E8"/>
    <w:rsid w:val="00091940"/>
    <w:rsid w:val="00093857"/>
    <w:rsid w:val="000C4FD2"/>
    <w:rsid w:val="000C5E7D"/>
    <w:rsid w:val="00111E49"/>
    <w:rsid w:val="00131162"/>
    <w:rsid w:val="00165A3D"/>
    <w:rsid w:val="00172C5E"/>
    <w:rsid w:val="001A3B15"/>
    <w:rsid w:val="001D0BE0"/>
    <w:rsid w:val="00260FBF"/>
    <w:rsid w:val="00261D8B"/>
    <w:rsid w:val="002A0568"/>
    <w:rsid w:val="002E4964"/>
    <w:rsid w:val="00311817"/>
    <w:rsid w:val="00320AF9"/>
    <w:rsid w:val="0038100E"/>
    <w:rsid w:val="00383FD8"/>
    <w:rsid w:val="0039676B"/>
    <w:rsid w:val="003E303D"/>
    <w:rsid w:val="003F16F8"/>
    <w:rsid w:val="00422B5A"/>
    <w:rsid w:val="0042792F"/>
    <w:rsid w:val="00446E50"/>
    <w:rsid w:val="00463358"/>
    <w:rsid w:val="0049770C"/>
    <w:rsid w:val="004B24D0"/>
    <w:rsid w:val="004B2605"/>
    <w:rsid w:val="00501FB4"/>
    <w:rsid w:val="005060F6"/>
    <w:rsid w:val="005337C5"/>
    <w:rsid w:val="0055440C"/>
    <w:rsid w:val="005545F5"/>
    <w:rsid w:val="00555466"/>
    <w:rsid w:val="00585492"/>
    <w:rsid w:val="005A2AC2"/>
    <w:rsid w:val="005B4761"/>
    <w:rsid w:val="005B60DD"/>
    <w:rsid w:val="005E2999"/>
    <w:rsid w:val="006163A5"/>
    <w:rsid w:val="006529A2"/>
    <w:rsid w:val="006651FD"/>
    <w:rsid w:val="006673B7"/>
    <w:rsid w:val="00685172"/>
    <w:rsid w:val="00686335"/>
    <w:rsid w:val="006A7105"/>
    <w:rsid w:val="006C5C95"/>
    <w:rsid w:val="006D10CF"/>
    <w:rsid w:val="007006A7"/>
    <w:rsid w:val="00724D46"/>
    <w:rsid w:val="00744FD7"/>
    <w:rsid w:val="007C52D4"/>
    <w:rsid w:val="00806CAC"/>
    <w:rsid w:val="00836687"/>
    <w:rsid w:val="008A01CB"/>
    <w:rsid w:val="008B2F2E"/>
    <w:rsid w:val="008D1709"/>
    <w:rsid w:val="00906736"/>
    <w:rsid w:val="00935EEE"/>
    <w:rsid w:val="009464B3"/>
    <w:rsid w:val="00974909"/>
    <w:rsid w:val="009A0CB4"/>
    <w:rsid w:val="009B4C22"/>
    <w:rsid w:val="009E038B"/>
    <w:rsid w:val="009F174D"/>
    <w:rsid w:val="00A31864"/>
    <w:rsid w:val="00A348EF"/>
    <w:rsid w:val="00A43911"/>
    <w:rsid w:val="00A55240"/>
    <w:rsid w:val="00A55E4F"/>
    <w:rsid w:val="00A65C94"/>
    <w:rsid w:val="00A84744"/>
    <w:rsid w:val="00AC304E"/>
    <w:rsid w:val="00AD280F"/>
    <w:rsid w:val="00B04AC1"/>
    <w:rsid w:val="00B13249"/>
    <w:rsid w:val="00B16145"/>
    <w:rsid w:val="00B1614B"/>
    <w:rsid w:val="00B24A26"/>
    <w:rsid w:val="00B6024A"/>
    <w:rsid w:val="00B716ED"/>
    <w:rsid w:val="00B77ED8"/>
    <w:rsid w:val="00B80EE0"/>
    <w:rsid w:val="00B90A33"/>
    <w:rsid w:val="00B94170"/>
    <w:rsid w:val="00BD40C4"/>
    <w:rsid w:val="00BD7578"/>
    <w:rsid w:val="00C05A60"/>
    <w:rsid w:val="00C27E7F"/>
    <w:rsid w:val="00CD227C"/>
    <w:rsid w:val="00CD4BAD"/>
    <w:rsid w:val="00D204A8"/>
    <w:rsid w:val="00D328C6"/>
    <w:rsid w:val="00D73CCF"/>
    <w:rsid w:val="00D855FF"/>
    <w:rsid w:val="00DA4748"/>
    <w:rsid w:val="00E20979"/>
    <w:rsid w:val="00E46FA5"/>
    <w:rsid w:val="00E74B93"/>
    <w:rsid w:val="00EA686A"/>
    <w:rsid w:val="00ED6426"/>
    <w:rsid w:val="00EF450A"/>
    <w:rsid w:val="00F038DC"/>
    <w:rsid w:val="00F262B7"/>
    <w:rsid w:val="00F35AA0"/>
    <w:rsid w:val="00F86BB7"/>
    <w:rsid w:val="00FA06AF"/>
    <w:rsid w:val="00FD3A2B"/>
    <w:rsid w:val="00FF73A2"/>
    <w:rsid w:val="02430DFA"/>
    <w:rsid w:val="033666BC"/>
    <w:rsid w:val="03CF14E3"/>
    <w:rsid w:val="03F0015B"/>
    <w:rsid w:val="03FA0F90"/>
    <w:rsid w:val="076F7B5C"/>
    <w:rsid w:val="080F5C86"/>
    <w:rsid w:val="089C2035"/>
    <w:rsid w:val="0ACA38F5"/>
    <w:rsid w:val="0BB24759"/>
    <w:rsid w:val="0C171597"/>
    <w:rsid w:val="0CB15B85"/>
    <w:rsid w:val="0CC36431"/>
    <w:rsid w:val="0D1E77DD"/>
    <w:rsid w:val="0DA47FE5"/>
    <w:rsid w:val="100872EA"/>
    <w:rsid w:val="10753EEC"/>
    <w:rsid w:val="110055F8"/>
    <w:rsid w:val="116A4D59"/>
    <w:rsid w:val="11854533"/>
    <w:rsid w:val="1254771D"/>
    <w:rsid w:val="12713ECA"/>
    <w:rsid w:val="14A4588B"/>
    <w:rsid w:val="152B404F"/>
    <w:rsid w:val="160A7FBB"/>
    <w:rsid w:val="16B36D4D"/>
    <w:rsid w:val="193C6C99"/>
    <w:rsid w:val="1977008B"/>
    <w:rsid w:val="1AA76A50"/>
    <w:rsid w:val="1AC61661"/>
    <w:rsid w:val="1AE300CE"/>
    <w:rsid w:val="1BE418D0"/>
    <w:rsid w:val="1DBD571C"/>
    <w:rsid w:val="1DF7414A"/>
    <w:rsid w:val="1E043AF1"/>
    <w:rsid w:val="1E5539FD"/>
    <w:rsid w:val="1EE93F77"/>
    <w:rsid w:val="1F173B46"/>
    <w:rsid w:val="1FB9768A"/>
    <w:rsid w:val="20AD0B0D"/>
    <w:rsid w:val="20C52DD8"/>
    <w:rsid w:val="22993768"/>
    <w:rsid w:val="22E4624E"/>
    <w:rsid w:val="230E5CDB"/>
    <w:rsid w:val="23141D0E"/>
    <w:rsid w:val="231B4420"/>
    <w:rsid w:val="245F10E7"/>
    <w:rsid w:val="24BF6099"/>
    <w:rsid w:val="25E8660C"/>
    <w:rsid w:val="263D5A9D"/>
    <w:rsid w:val="26546D84"/>
    <w:rsid w:val="26E721E6"/>
    <w:rsid w:val="279A43D6"/>
    <w:rsid w:val="28ED1FC4"/>
    <w:rsid w:val="29025825"/>
    <w:rsid w:val="29350580"/>
    <w:rsid w:val="2A0A7FF6"/>
    <w:rsid w:val="2A8113E3"/>
    <w:rsid w:val="2BE31241"/>
    <w:rsid w:val="2C78480B"/>
    <w:rsid w:val="2FE36415"/>
    <w:rsid w:val="30C961AB"/>
    <w:rsid w:val="30E47184"/>
    <w:rsid w:val="3135465C"/>
    <w:rsid w:val="33546633"/>
    <w:rsid w:val="34762EB2"/>
    <w:rsid w:val="35464488"/>
    <w:rsid w:val="36781EAF"/>
    <w:rsid w:val="36817821"/>
    <w:rsid w:val="36D8504A"/>
    <w:rsid w:val="37CC1F73"/>
    <w:rsid w:val="387556D7"/>
    <w:rsid w:val="38876E6F"/>
    <w:rsid w:val="39E3798C"/>
    <w:rsid w:val="3AE22F88"/>
    <w:rsid w:val="3B3B2CBA"/>
    <w:rsid w:val="3B923A93"/>
    <w:rsid w:val="3C9E3461"/>
    <w:rsid w:val="3DB8307D"/>
    <w:rsid w:val="3DE67C7D"/>
    <w:rsid w:val="3F15070B"/>
    <w:rsid w:val="40544F2E"/>
    <w:rsid w:val="409574D3"/>
    <w:rsid w:val="40E7064C"/>
    <w:rsid w:val="411125BC"/>
    <w:rsid w:val="41A0438E"/>
    <w:rsid w:val="437D1801"/>
    <w:rsid w:val="43D123C2"/>
    <w:rsid w:val="452A5781"/>
    <w:rsid w:val="45506B4C"/>
    <w:rsid w:val="457E7C31"/>
    <w:rsid w:val="47E5231A"/>
    <w:rsid w:val="481D68F6"/>
    <w:rsid w:val="49051D7D"/>
    <w:rsid w:val="4C275C35"/>
    <w:rsid w:val="4CA62365"/>
    <w:rsid w:val="4CE33854"/>
    <w:rsid w:val="4CFF27C4"/>
    <w:rsid w:val="4F715D25"/>
    <w:rsid w:val="513D2B08"/>
    <w:rsid w:val="51B06449"/>
    <w:rsid w:val="51EA3105"/>
    <w:rsid w:val="52285A0E"/>
    <w:rsid w:val="523069B4"/>
    <w:rsid w:val="547D3309"/>
    <w:rsid w:val="5488453D"/>
    <w:rsid w:val="568A021B"/>
    <w:rsid w:val="568B07E4"/>
    <w:rsid w:val="571D6CF2"/>
    <w:rsid w:val="575B7C1E"/>
    <w:rsid w:val="57605FB8"/>
    <w:rsid w:val="580B70FC"/>
    <w:rsid w:val="58E95BA9"/>
    <w:rsid w:val="5B6B3BA3"/>
    <w:rsid w:val="5C5C1E16"/>
    <w:rsid w:val="5E800381"/>
    <w:rsid w:val="5F2063A3"/>
    <w:rsid w:val="5F7A64AD"/>
    <w:rsid w:val="62E117E7"/>
    <w:rsid w:val="64143702"/>
    <w:rsid w:val="64360E2A"/>
    <w:rsid w:val="653A215E"/>
    <w:rsid w:val="653B07C0"/>
    <w:rsid w:val="65A53B42"/>
    <w:rsid w:val="6628329D"/>
    <w:rsid w:val="674042EA"/>
    <w:rsid w:val="67FD5519"/>
    <w:rsid w:val="69243C3E"/>
    <w:rsid w:val="692E3624"/>
    <w:rsid w:val="6A471467"/>
    <w:rsid w:val="6A7A2DCF"/>
    <w:rsid w:val="6AAD3263"/>
    <w:rsid w:val="6AE514B7"/>
    <w:rsid w:val="6B8005EE"/>
    <w:rsid w:val="6C4A4C4A"/>
    <w:rsid w:val="6F792B3E"/>
    <w:rsid w:val="714F4CEB"/>
    <w:rsid w:val="717529DB"/>
    <w:rsid w:val="7315605E"/>
    <w:rsid w:val="73FF51A0"/>
    <w:rsid w:val="74AC088B"/>
    <w:rsid w:val="74BA6BC4"/>
    <w:rsid w:val="75F710DC"/>
    <w:rsid w:val="76A44792"/>
    <w:rsid w:val="772F5170"/>
    <w:rsid w:val="77B37F96"/>
    <w:rsid w:val="7910556F"/>
    <w:rsid w:val="794C3A1A"/>
    <w:rsid w:val="795445DD"/>
    <w:rsid w:val="7A347506"/>
    <w:rsid w:val="7AAC3472"/>
    <w:rsid w:val="7BB00539"/>
    <w:rsid w:val="7BD15CE7"/>
    <w:rsid w:val="7E865B3B"/>
    <w:rsid w:val="7F3E3364"/>
    <w:rsid w:val="7FF64F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qFormat="1" w:unhideWhenUsed="0" w:uiPriority="0" w:semiHidden="0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qFormat="1" w:unhideWhenUsed="0" w:uiPriority="0" w:semiHidden="0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ind w:firstLine="560" w:firstLineChars="200"/>
      <w:jc w:val="both"/>
    </w:pPr>
    <w:rPr>
      <w:rFonts w:eastAsia="宋体" w:asciiTheme="minorAscii" w:hAnsiTheme="minorAscii" w:cstheme="minorBidi"/>
      <w:kern w:val="2"/>
      <w:sz w:val="28"/>
      <w:szCs w:val="22"/>
      <w:lang w:val="en-US" w:eastAsia="zh-CN" w:bidi="ar-SA"/>
    </w:rPr>
  </w:style>
  <w:style w:type="paragraph" w:styleId="5">
    <w:name w:val="heading 1"/>
    <w:basedOn w:val="1"/>
    <w:next w:val="1"/>
    <w:link w:val="18"/>
    <w:qFormat/>
    <w:uiPriority w:val="9"/>
    <w:pPr>
      <w:keepNext/>
      <w:keepLines/>
      <w:spacing w:line="360" w:lineRule="auto"/>
      <w:ind w:left="420" w:firstLine="0" w:firstLineChars="0"/>
      <w:outlineLvl w:val="0"/>
    </w:pPr>
    <w:rPr>
      <w:rFonts w:ascii="宋体" w:hAnsi="宋体" w:cs="宋体"/>
      <w:b/>
      <w:bCs/>
      <w:kern w:val="44"/>
      <w:sz w:val="44"/>
      <w:szCs w:val="44"/>
    </w:rPr>
  </w:style>
  <w:style w:type="paragraph" w:styleId="6">
    <w:name w:val="heading 2"/>
    <w:basedOn w:val="1"/>
    <w:next w:val="1"/>
    <w:link w:val="19"/>
    <w:unhideWhenUsed/>
    <w:qFormat/>
    <w:uiPriority w:val="9"/>
    <w:pPr>
      <w:keepNext/>
      <w:keepLines/>
      <w:spacing w:before="260" w:after="260" w:line="413" w:lineRule="auto"/>
      <w:ind w:firstLine="0" w:firstLineChars="0"/>
      <w:outlineLvl w:val="1"/>
    </w:pPr>
    <w:rPr>
      <w:rFonts w:ascii="宋体" w:hAnsi="宋体" w:eastAsia="宋体" w:cs="宋体"/>
      <w:b/>
      <w:bCs/>
      <w:sz w:val="36"/>
      <w:szCs w:val="36"/>
    </w:rPr>
  </w:style>
  <w:style w:type="character" w:default="1" w:styleId="14">
    <w:name w:val="Default Paragraph Font"/>
    <w:semiHidden/>
    <w:unhideWhenUsed/>
    <w:qFormat/>
    <w:uiPriority w:val="1"/>
  </w:style>
  <w:style w:type="table" w:default="1" w:styleId="13">
    <w:name w:val="Normal Table"/>
    <w:semiHidden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qFormat/>
    <w:uiPriority w:val="0"/>
    <w:pPr>
      <w:keepNext w:val="0"/>
      <w:keepLines w:val="0"/>
      <w:widowControl w:val="0"/>
      <w:suppressLineNumbers w:val="0"/>
      <w:spacing w:before="0" w:beforeAutospacing="0" w:after="120" w:afterAutospacing="0"/>
      <w:ind w:left="420" w:leftChars="200" w:right="0" w:firstLine="420" w:firstLineChars="200"/>
      <w:jc w:val="both"/>
    </w:pPr>
    <w:rPr>
      <w:rFonts w:hint="default" w:ascii="Calibri" w:hAnsi="Calibri" w:eastAsia="宋体" w:cs="Times New Roman"/>
      <w:kern w:val="2"/>
      <w:sz w:val="21"/>
      <w:szCs w:val="24"/>
      <w:lang w:val="en-US" w:eastAsia="zh-CN" w:bidi="ar"/>
    </w:rPr>
  </w:style>
  <w:style w:type="paragraph" w:styleId="3">
    <w:name w:val="Body Text Indent"/>
    <w:basedOn w:val="1"/>
    <w:next w:val="4"/>
    <w:link w:val="29"/>
    <w:qFormat/>
    <w:uiPriority w:val="0"/>
    <w:pPr>
      <w:ind w:left="420"/>
    </w:pPr>
  </w:style>
  <w:style w:type="paragraph" w:styleId="4">
    <w:name w:val="envelope return"/>
    <w:basedOn w:val="1"/>
    <w:qFormat/>
    <w:uiPriority w:val="0"/>
    <w:pPr>
      <w:snapToGrid w:val="0"/>
    </w:pPr>
    <w:rPr>
      <w:rFonts w:ascii="Arial" w:hAnsi="Arial"/>
    </w:rPr>
  </w:style>
  <w:style w:type="paragraph" w:styleId="7">
    <w:name w:val="toc 3"/>
    <w:basedOn w:val="1"/>
    <w:next w:val="1"/>
    <w:unhideWhenUsed/>
    <w:qFormat/>
    <w:uiPriority w:val="39"/>
    <w:pPr>
      <w:widowControl/>
      <w:spacing w:after="100" w:line="259" w:lineRule="auto"/>
      <w:ind w:left="440"/>
      <w:jc w:val="left"/>
    </w:pPr>
    <w:rPr>
      <w:rFonts w:cs="Times New Roman"/>
      <w:kern w:val="0"/>
      <w:sz w:val="22"/>
    </w:rPr>
  </w:style>
  <w:style w:type="paragraph" w:styleId="8">
    <w:name w:val="Balloon Text"/>
    <w:basedOn w:val="1"/>
    <w:link w:val="25"/>
    <w:semiHidden/>
    <w:unhideWhenUsed/>
    <w:qFormat/>
    <w:uiPriority w:val="99"/>
    <w:rPr>
      <w:sz w:val="18"/>
      <w:szCs w:val="18"/>
    </w:rPr>
  </w:style>
  <w:style w:type="paragraph" w:styleId="9">
    <w:name w:val="footer"/>
    <w:basedOn w:val="1"/>
    <w:link w:val="24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0">
    <w:name w:val="header"/>
    <w:basedOn w:val="1"/>
    <w:link w:val="23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toc 1"/>
    <w:basedOn w:val="1"/>
    <w:next w:val="1"/>
    <w:unhideWhenUsed/>
    <w:qFormat/>
    <w:uiPriority w:val="39"/>
    <w:pPr>
      <w:tabs>
        <w:tab w:val="left" w:pos="840"/>
        <w:tab w:val="right" w:leader="dot" w:pos="8296"/>
      </w:tabs>
    </w:pPr>
  </w:style>
  <w:style w:type="paragraph" w:styleId="12">
    <w:name w:val="toc 2"/>
    <w:basedOn w:val="1"/>
    <w:next w:val="1"/>
    <w:unhideWhenUsed/>
    <w:qFormat/>
    <w:uiPriority w:val="39"/>
    <w:pPr>
      <w:ind w:left="420" w:leftChars="200"/>
    </w:pPr>
  </w:style>
  <w:style w:type="character" w:styleId="15">
    <w:name w:val="Strong"/>
    <w:basedOn w:val="14"/>
    <w:qFormat/>
    <w:uiPriority w:val="22"/>
    <w:rPr>
      <w:b/>
    </w:rPr>
  </w:style>
  <w:style w:type="character" w:styleId="16">
    <w:name w:val="FollowedHyperlink"/>
    <w:basedOn w:val="14"/>
    <w:semiHidden/>
    <w:unhideWhenUsed/>
    <w:qFormat/>
    <w:uiPriority w:val="99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17">
    <w:name w:val="Hyperlink"/>
    <w:basedOn w:val="14"/>
    <w:unhideWhenUsed/>
    <w:qFormat/>
    <w:uiPriority w:val="99"/>
    <w:rPr>
      <w:color w:val="0000FF"/>
      <w:u w:val="single"/>
    </w:rPr>
  </w:style>
  <w:style w:type="character" w:customStyle="1" w:styleId="18">
    <w:name w:val="标题 1 字符"/>
    <w:link w:val="5"/>
    <w:qFormat/>
    <w:uiPriority w:val="9"/>
    <w:rPr>
      <w:rFonts w:ascii="宋体" w:hAnsi="宋体" w:eastAsia="宋体" w:cs="宋体"/>
      <w:b/>
      <w:bCs/>
      <w:kern w:val="44"/>
      <w:sz w:val="44"/>
      <w:szCs w:val="44"/>
      <w:lang w:val="en-US" w:eastAsia="zh-CN" w:bidi="ar-SA"/>
    </w:rPr>
  </w:style>
  <w:style w:type="character" w:customStyle="1" w:styleId="19">
    <w:name w:val="标题 2 字符"/>
    <w:link w:val="6"/>
    <w:qFormat/>
    <w:uiPriority w:val="9"/>
    <w:rPr>
      <w:rFonts w:ascii="宋体" w:hAnsi="宋体" w:eastAsia="宋体" w:cs="宋体"/>
      <w:b/>
      <w:bCs/>
      <w:kern w:val="2"/>
      <w:sz w:val="36"/>
      <w:szCs w:val="36"/>
      <w:lang w:val="en-US" w:eastAsia="zh-CN" w:bidi="ar-SA"/>
    </w:rPr>
  </w:style>
  <w:style w:type="character" w:customStyle="1" w:styleId="20">
    <w:name w:val="未处理的提及1"/>
    <w:basedOn w:val="14"/>
    <w:semiHidden/>
    <w:unhideWhenUsed/>
    <w:qFormat/>
    <w:uiPriority w:val="99"/>
    <w:rPr>
      <w:color w:val="605E5C"/>
      <w:shd w:val="clear" w:color="auto" w:fill="E1DFDD"/>
    </w:rPr>
  </w:style>
  <w:style w:type="paragraph" w:customStyle="1" w:styleId="21">
    <w:name w:val="TOC 标题1"/>
    <w:basedOn w:val="5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F5597" w:themeColor="accent1" w:themeShade="BF"/>
      <w:kern w:val="0"/>
      <w:sz w:val="32"/>
      <w:szCs w:val="32"/>
    </w:rPr>
  </w:style>
  <w:style w:type="paragraph" w:styleId="22">
    <w:name w:val="List Paragraph"/>
    <w:basedOn w:val="1"/>
    <w:qFormat/>
    <w:uiPriority w:val="34"/>
    <w:pPr>
      <w:ind w:firstLine="420" w:firstLineChars="200"/>
    </w:pPr>
  </w:style>
  <w:style w:type="character" w:customStyle="1" w:styleId="23">
    <w:name w:val="页眉 字符"/>
    <w:basedOn w:val="14"/>
    <w:link w:val="10"/>
    <w:qFormat/>
    <w:uiPriority w:val="99"/>
    <w:rPr>
      <w:sz w:val="18"/>
      <w:szCs w:val="18"/>
    </w:rPr>
  </w:style>
  <w:style w:type="character" w:customStyle="1" w:styleId="24">
    <w:name w:val="页脚 字符"/>
    <w:basedOn w:val="14"/>
    <w:link w:val="9"/>
    <w:qFormat/>
    <w:uiPriority w:val="99"/>
    <w:rPr>
      <w:sz w:val="18"/>
      <w:szCs w:val="18"/>
    </w:rPr>
  </w:style>
  <w:style w:type="character" w:customStyle="1" w:styleId="25">
    <w:name w:val="批注框文本 字符"/>
    <w:basedOn w:val="14"/>
    <w:link w:val="8"/>
    <w:semiHidden/>
    <w:qFormat/>
    <w:uiPriority w:val="99"/>
    <w:rPr>
      <w:kern w:val="2"/>
      <w:sz w:val="18"/>
      <w:szCs w:val="18"/>
    </w:rPr>
  </w:style>
  <w:style w:type="paragraph" w:customStyle="1" w:styleId="26">
    <w:name w:val="WPSOffice手动目录 1"/>
    <w:qFormat/>
    <w:uiPriority w:val="0"/>
    <w:pPr>
      <w:ind w:leftChars="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27">
    <w:name w:val="WPSOffice手动目录 2"/>
    <w:qFormat/>
    <w:uiPriority w:val="0"/>
    <w:pPr>
      <w:ind w:leftChars="200"/>
    </w:pPr>
    <w:rPr>
      <w:rFonts w:ascii="Times New Roman" w:hAnsi="Times New Roman" w:eastAsia="宋体" w:cs="Times New Roman"/>
      <w:sz w:val="20"/>
      <w:szCs w:val="20"/>
    </w:rPr>
  </w:style>
  <w:style w:type="character" w:customStyle="1" w:styleId="28">
    <w:name w:val="正文文本首行缩进 2 字符"/>
    <w:basedOn w:val="29"/>
    <w:qFormat/>
    <w:uiPriority w:val="0"/>
    <w:rPr>
      <w:rFonts w:hint="default" w:ascii="Calibri" w:hAnsi="Calibri" w:eastAsia="宋体" w:cs="Times New Roman"/>
      <w:kern w:val="2"/>
      <w:sz w:val="21"/>
      <w:szCs w:val="24"/>
    </w:rPr>
  </w:style>
  <w:style w:type="character" w:customStyle="1" w:styleId="29">
    <w:name w:val="正文文本缩进 字符"/>
    <w:basedOn w:val="14"/>
    <w:link w:val="3"/>
    <w:qFormat/>
    <w:uiPriority w:val="0"/>
    <w:rPr>
      <w:rFonts w:hint="default" w:ascii="Calibri" w:hAnsi="Calibri" w:eastAsia="宋体" w:cs="Times New Roman"/>
      <w:kern w:val="2"/>
      <w:sz w:val="21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0" Type="http://schemas.openxmlformats.org/officeDocument/2006/relationships/fontTable" Target="fontTable.xml"/><Relationship Id="rId5" Type="http://schemas.openxmlformats.org/officeDocument/2006/relationships/header" Target="header1.xml"/><Relationship Id="rId49" Type="http://schemas.openxmlformats.org/officeDocument/2006/relationships/customXml" Target="../customXml/item2.xml"/><Relationship Id="rId48" Type="http://schemas.openxmlformats.org/officeDocument/2006/relationships/customXml" Target="../customXml/item1.xml"/><Relationship Id="rId47" Type="http://schemas.openxmlformats.org/officeDocument/2006/relationships/image" Target="media/image40.png"/><Relationship Id="rId46" Type="http://schemas.openxmlformats.org/officeDocument/2006/relationships/image" Target="media/image39.png"/><Relationship Id="rId45" Type="http://schemas.openxmlformats.org/officeDocument/2006/relationships/image" Target="media/image38.png"/><Relationship Id="rId44" Type="http://schemas.openxmlformats.org/officeDocument/2006/relationships/image" Target="media/image37.png"/><Relationship Id="rId43" Type="http://schemas.openxmlformats.org/officeDocument/2006/relationships/image" Target="media/image36.png"/><Relationship Id="rId42" Type="http://schemas.openxmlformats.org/officeDocument/2006/relationships/image" Target="media/image35.png"/><Relationship Id="rId41" Type="http://schemas.openxmlformats.org/officeDocument/2006/relationships/image" Target="media/image34.png"/><Relationship Id="rId40" Type="http://schemas.openxmlformats.org/officeDocument/2006/relationships/image" Target="media/image33.png"/><Relationship Id="rId4" Type="http://schemas.openxmlformats.org/officeDocument/2006/relationships/endnotes" Target="endnotes.xml"/><Relationship Id="rId39" Type="http://schemas.openxmlformats.org/officeDocument/2006/relationships/image" Target="media/image32.png"/><Relationship Id="rId38" Type="http://schemas.openxmlformats.org/officeDocument/2006/relationships/image" Target="media/image31.png"/><Relationship Id="rId37" Type="http://schemas.openxmlformats.org/officeDocument/2006/relationships/image" Target="media/image30.png"/><Relationship Id="rId36" Type="http://schemas.openxmlformats.org/officeDocument/2006/relationships/image" Target="media/image29.png"/><Relationship Id="rId35" Type="http://schemas.openxmlformats.org/officeDocument/2006/relationships/image" Target="media/image28.png"/><Relationship Id="rId34" Type="http://schemas.openxmlformats.org/officeDocument/2006/relationships/image" Target="media/image27.png"/><Relationship Id="rId33" Type="http://schemas.openxmlformats.org/officeDocument/2006/relationships/image" Target="media/image26.png"/><Relationship Id="rId32" Type="http://schemas.openxmlformats.org/officeDocument/2006/relationships/image" Target="media/image25.png"/><Relationship Id="rId31" Type="http://schemas.openxmlformats.org/officeDocument/2006/relationships/image" Target="media/image24.png"/><Relationship Id="rId30" Type="http://schemas.openxmlformats.org/officeDocument/2006/relationships/image" Target="media/image23.png"/><Relationship Id="rId3" Type="http://schemas.openxmlformats.org/officeDocument/2006/relationships/footnotes" Target="footnotes.xml"/><Relationship Id="rId29" Type="http://schemas.openxmlformats.org/officeDocument/2006/relationships/image" Target="media/image22.png"/><Relationship Id="rId28" Type="http://schemas.openxmlformats.org/officeDocument/2006/relationships/image" Target="media/image21.png"/><Relationship Id="rId27" Type="http://schemas.openxmlformats.org/officeDocument/2006/relationships/image" Target="media/image20.png"/><Relationship Id="rId26" Type="http://schemas.openxmlformats.org/officeDocument/2006/relationships/image" Target="media/image19.png"/><Relationship Id="rId25" Type="http://schemas.openxmlformats.org/officeDocument/2006/relationships/image" Target="media/image18.png"/><Relationship Id="rId24" Type="http://schemas.openxmlformats.org/officeDocument/2006/relationships/image" Target="media/image17.png"/><Relationship Id="rId23" Type="http://schemas.openxmlformats.org/officeDocument/2006/relationships/image" Target="media/image16.png"/><Relationship Id="rId22" Type="http://schemas.openxmlformats.org/officeDocument/2006/relationships/image" Target="media/image15.png"/><Relationship Id="rId21" Type="http://schemas.openxmlformats.org/officeDocument/2006/relationships/image" Target="media/image14.png"/><Relationship Id="rId20" Type="http://schemas.openxmlformats.org/officeDocument/2006/relationships/image" Target="media/image13.png"/><Relationship Id="rId2" Type="http://schemas.openxmlformats.org/officeDocument/2006/relationships/settings" Target="settings.xml"/><Relationship Id="rId19" Type="http://schemas.openxmlformats.org/officeDocument/2006/relationships/image" Target="media/image12.png"/><Relationship Id="rId18" Type="http://schemas.openxmlformats.org/officeDocument/2006/relationships/image" Target="media/image11.png"/><Relationship Id="rId17" Type="http://schemas.openxmlformats.org/officeDocument/2006/relationships/image" Target="media/image10.png"/><Relationship Id="rId16" Type="http://schemas.openxmlformats.org/officeDocument/2006/relationships/image" Target="media/image9.png"/><Relationship Id="rId15" Type="http://schemas.openxmlformats.org/officeDocument/2006/relationships/image" Target="media/image8.png"/><Relationship Id="rId14" Type="http://schemas.openxmlformats.org/officeDocument/2006/relationships/image" Target="media/image7.png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D3E724A5-4545-402F-8884-0F94EF32B105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20</Pages>
  <Words>1660</Words>
  <Characters>1714</Characters>
  <Lines>40</Lines>
  <Paragraphs>11</Paragraphs>
  <TotalTime>15</TotalTime>
  <ScaleCrop>false</ScaleCrop>
  <LinksUpToDate>false</LinksUpToDate>
  <CharactersWithSpaces>1744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2020-08-24T02:22:00Z</dcterms:created>
  <dc:creator>郭 武</dc:creator>
  <cp:lastModifiedBy>大脸妹</cp:lastModifiedBy>
  <dcterms:modified xsi:type="dcterms:W3CDTF">2026-04-14T00:11:26Z</dcterms:modified>
  <cp:revision>66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5544B522B4F44CA2A2E6172E8B194880_13</vt:lpwstr>
  </property>
  <property fmtid="{D5CDD505-2E9C-101B-9397-08002B2CF9AE}" pid="4" name="KSOTemplateDocerSaveRecord">
    <vt:lpwstr>eyJoZGlkIjoiNzZhMWZmMzliYzIwNjg1NmE0MzA4M2E1NTIzMDFiMzkiLCJ1c2VySWQiOiIzNjQ2Njc4MzEifQ==</vt:lpwstr>
  </property>
</Properties>
</file>